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(наименование организации)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 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 допуске к самостоятельной работе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 допуске к самостоятельной работе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После прохождения инструктажей, обучения и проверки знания требований охраны труда и стажировки на рабочем месте с освоением необходимых операций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Допустить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к самостоятельной работе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Контроль за исполнением приказа возложить на </w:t>
      </w:r>
      <w:r>
        <w:rPr>
          <w:rFonts w:hAnsi="Times New Roman" w:cs="Times New Roman"/>
          <w:color w:val="000000"/>
          <w:sz w:val="24"/>
          <w:szCs w:val="24"/>
        </w:rPr>
        <w:t>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(должность)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 Ф.И.О.)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 Ф.И.О.)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 Ф.И.О.)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d8389d1c3e942f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