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atLeast"/>
        <w:rPr>
          <w:b/>
          <w:bCs/>
          <w:color w:val="252525"/>
          <w:spacing w:val="-2"/>
          <w:sz w:val="48"/>
          <w:szCs w:val="48"/>
        </w:rPr>
      </w:pPr>
      <w:r>
        <w:rPr>
          <w:b/>
          <w:bCs/>
          <w:color w:val="252525"/>
          <w:spacing w:val="-2"/>
          <w:sz w:val="48"/>
          <w:szCs w:val="48"/>
        </w:rPr>
        <w:t>Положение о порядке обучения по охране труда и проверки знания требований охраны труда</w:t>
      </w:r>
    </w:p>
    <w:p>
      <w:pPr>
        <w:spacing w:line="240" w:lineRule="auto"/>
        <w:jc w:val="center"/>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В целях реализации требований Трудового кодекса, </w:t>
      </w:r>
      <w:r>
        <w:rPr>
          <w:rFonts w:hAnsi="Times New Roman" w:cs="Times New Roman"/>
          <w:color w:val="000000"/>
          <w:sz w:val="24"/>
          <w:szCs w:val="24"/>
        </w:rPr>
        <w:t>постановления Правительства РФ от 24.12.2021 № 2464</w:t>
      </w:r>
      <w:r>
        <w:rPr>
          <w:rFonts w:hAnsi="Times New Roman" w:cs="Times New Roman"/>
          <w:color w:val="000000"/>
          <w:sz w:val="24"/>
          <w:szCs w:val="24"/>
        </w:rPr>
        <w:t xml:space="preserve"> «О порядке обучения по охране труда и проверки знания требований охраны труда» в </w:t>
      </w:r>
      <w:r>
        <w:rPr>
          <w:rFonts w:hAnsi="Times New Roman" w:cs="Times New Roman"/>
          <w:color w:val="000000"/>
          <w:sz w:val="24"/>
          <w:szCs w:val="24"/>
        </w:rPr>
        <w:t>ООО «Альфа»</w:t>
      </w:r>
      <w:r>
        <w:rPr>
          <w:rFonts w:hAnsi="Times New Roman" w:cs="Times New Roman"/>
          <w:color w:val="000000"/>
          <w:sz w:val="24"/>
          <w:szCs w:val="24"/>
        </w:rPr>
        <w:t xml:space="preserve"> обучение по охране труда осуществляется в ходе проведения: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инструктажей по охране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стажировки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оказанию первой помощи пострадавшим;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использованию (применению) средств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обучения по охране труда, в том числе обучения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1.2.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pPr>
        <w:spacing w:line="240" w:lineRule="auto"/>
        <w:rPr>
          <w:rFonts w:hAnsi="Times New Roman" w:cs="Times New Roman"/>
          <w:color w:val="000000"/>
          <w:sz w:val="24"/>
          <w:szCs w:val="24"/>
        </w:rPr>
      </w:pPr>
      <w:r>
        <w:rPr>
          <w:rFonts w:hAnsi="Times New Roman" w:cs="Times New Roman"/>
          <w:color w:val="000000"/>
          <w:sz w:val="24"/>
          <w:szCs w:val="24"/>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Руководители структурных подразделений </w:t>
      </w:r>
      <w:r>
        <w:rPr>
          <w:rFonts w:hAnsi="Times New Roman" w:cs="Times New Roman"/>
          <w:color w:val="000000"/>
          <w:sz w:val="24"/>
          <w:szCs w:val="24"/>
        </w:rPr>
        <w:t>ООО «Альфа»</w:t>
      </w:r>
      <w:r>
        <w:rPr>
          <w:rFonts w:hAnsi="Times New Roman" w:cs="Times New Roman"/>
          <w:color w:val="000000"/>
          <w:sz w:val="24"/>
          <w:szCs w:val="24"/>
        </w:rPr>
        <w:t xml:space="preserve"> контролируют своевременность обучения и проверки знаний работников по вопросам ОТ.</w:t>
      </w:r>
    </w:p>
    <w:p>
      <w:pPr>
        <w:spacing w:line="240" w:lineRule="auto"/>
        <w:rPr>
          <w:rFonts w:hAnsi="Times New Roman" w:cs="Times New Roman"/>
          <w:color w:val="000000"/>
          <w:sz w:val="24"/>
          <w:szCs w:val="24"/>
        </w:rPr>
      </w:pPr>
      <w:r>
        <w:rPr>
          <w:rFonts w:hAnsi="Times New Roman" w:cs="Times New Roman"/>
          <w:b/>
          <w:bCs/>
          <w:color w:val="000000"/>
          <w:sz w:val="24"/>
          <w:szCs w:val="24"/>
        </w:rPr>
        <w:t>2. Порядок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 Организация и проведение инструктажей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Все работники </w:t>
      </w:r>
      <w:r>
        <w:rPr>
          <w:rFonts w:hAnsi="Times New Roman" w:cs="Times New Roman"/>
          <w:color w:val="000000"/>
          <w:sz w:val="24"/>
          <w:szCs w:val="24"/>
        </w:rPr>
        <w:t>ООО «Альфа»</w:t>
      </w:r>
      <w:r>
        <w:rPr>
          <w:rFonts w:hAnsi="Times New Roman" w:cs="Times New Roman"/>
          <w:color w:val="000000"/>
          <w:sz w:val="24"/>
          <w:szCs w:val="24"/>
        </w:rPr>
        <w:t xml:space="preserve"> должны проходить инструктажи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В </w:t>
      </w:r>
      <w:r>
        <w:rPr>
          <w:rFonts w:hAnsi="Times New Roman" w:cs="Times New Roman"/>
          <w:color w:val="000000"/>
          <w:sz w:val="24"/>
          <w:szCs w:val="24"/>
        </w:rPr>
        <w:t>ООО «Альфа»</w:t>
      </w:r>
      <w:r>
        <w:rPr>
          <w:rFonts w:hAnsi="Times New Roman" w:cs="Times New Roman"/>
          <w:color w:val="000000"/>
          <w:sz w:val="24"/>
          <w:szCs w:val="24"/>
        </w:rPr>
        <w:t xml:space="preserve"> предусматриваются следующие виды инструктажей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инструктаж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инструктажи по охране труда на рабочем месте;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целевой инструктаж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2.1.3. Организация проведения вводного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Pr>
          <w:rFonts w:hAnsi="Times New Roman" w:cs="Times New Roman"/>
          <w:color w:val="000000"/>
          <w:sz w:val="24"/>
          <w:szCs w:val="24"/>
        </w:rPr>
        <w:t>ООО «Альфа»</w:t>
      </w:r>
      <w:r>
        <w:rPr>
          <w:rFonts w:hAnsi="Times New Roman" w:cs="Times New Roman"/>
          <w:color w:val="000000"/>
          <w:sz w:val="24"/>
          <w:szCs w:val="24"/>
        </w:rPr>
        <w:t xml:space="preserve"> (работники, командированные в </w:t>
      </w:r>
      <w:r>
        <w:rPr>
          <w:rFonts w:hAnsi="Times New Roman" w:cs="Times New Roman"/>
          <w:color w:val="000000"/>
          <w:sz w:val="24"/>
          <w:szCs w:val="24"/>
        </w:rPr>
        <w:t>ООО «Альфа» (подразделение ООО «Альфа»)</w:t>
      </w:r>
      <w:r>
        <w:rPr>
          <w:rFonts w:hAnsi="Times New Roman" w:cs="Times New Roman"/>
          <w:color w:val="000000"/>
          <w:sz w:val="24"/>
          <w:szCs w:val="24"/>
        </w:rPr>
        <w:t>, лица, проходящие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специалистом по охране труда на основе примерного перечня тем к Положению, с учетом специфики деятельности подразделения и утверждается руководителем организации с учетом мнения профсоюзного органа.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Вводный инструктаж по охране труда проводится специалистом по охране труда. В случае отсутствия специалиста по охране труда инструктаж проводится уполномоченным работником, на которого приказом директора </w:t>
      </w:r>
      <w:r>
        <w:rPr>
          <w:rFonts w:hAnsi="Times New Roman" w:cs="Times New Roman"/>
          <w:color w:val="000000"/>
          <w:sz w:val="24"/>
          <w:szCs w:val="24"/>
        </w:rPr>
        <w:t>ООО «Альфа»</w:t>
      </w:r>
      <w:r>
        <w:rPr>
          <w:rFonts w:hAnsi="Times New Roman" w:cs="Times New Roman"/>
          <w:color w:val="000000"/>
          <w:sz w:val="24"/>
          <w:szCs w:val="24"/>
        </w:rPr>
        <w:t xml:space="preserve"> возложены обязанности по проведению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2.1.4. Организация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2.1.4.1. Первичный инструктаж по охране труда проводится для всех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до начала самостоятельной работы, а также для лиц, проходящих в </w:t>
      </w:r>
      <w:r>
        <w:rPr>
          <w:rFonts w:hAnsi="Times New Roman" w:cs="Times New Roman"/>
          <w:color w:val="000000"/>
          <w:sz w:val="24"/>
          <w:szCs w:val="24"/>
        </w:rPr>
        <w:t>ООО «Альфа»</w:t>
      </w:r>
      <w:r>
        <w:rPr>
          <w:rFonts w:hAnsi="Times New Roman" w:cs="Times New Roman"/>
          <w:color w:val="000000"/>
          <w:sz w:val="24"/>
          <w:szCs w:val="24"/>
        </w:rPr>
        <w:t xml:space="preserve">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2.1.4.2. Допускается освобождение отдельных категорий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ООО «Альфа»,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(приложение № 2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2.1.4.3. Повторный инструктаж по охране труда проводится не реже одного раза в 6 месяцев.</w:t>
      </w:r>
    </w:p>
    <w:p>
      <w:pPr>
        <w:spacing w:line="240" w:lineRule="auto"/>
        <w:rPr>
          <w:rFonts w:hAnsi="Times New Roman" w:cs="Times New Roman"/>
          <w:color w:val="000000"/>
          <w:sz w:val="24"/>
          <w:szCs w:val="24"/>
        </w:rPr>
      </w:pPr>
      <w:r>
        <w:rPr>
          <w:rFonts w:hAnsi="Times New Roman" w:cs="Times New Roman"/>
          <w:color w:val="000000"/>
          <w:sz w:val="24"/>
          <w:szCs w:val="24"/>
        </w:rPr>
        <w:t>2.1.4.4. Повторный инструктаж по охране труда не проводится для работников, освобожденных от прохождения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w:t>
      </w:r>
      <w:r>
        <w:rPr>
          <w:rFonts w:hAnsi="Times New Roman" w:cs="Times New Roman"/>
          <w:color w:val="000000"/>
          <w:sz w:val="24"/>
          <w:szCs w:val="24"/>
        </w:rPr>
        <w:t>ООО «Альфа»</w:t>
      </w:r>
      <w:r>
        <w:rPr>
          <w:rFonts w:hAnsi="Times New Roman" w:cs="Times New Roman"/>
          <w:color w:val="000000"/>
          <w:sz w:val="24"/>
          <w:szCs w:val="24"/>
        </w:rPr>
        <w:t>, и включает в том числе вопросы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2.1.4.6. Инструктаж по охране труда на рабочем месте проводится непосредственным руководителем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2.1.5. Организация проведения внепланового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2.1.5.1. Внеплановый инструктаж по охране труда проводится для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в случаях, обусловленных:</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требованиями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произошедшими авариями и несчастными случаями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перерывом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решением руководителя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w:t>
      </w:r>
      <w:r>
        <w:rPr>
          <w:rFonts w:hAnsi="Times New Roman" w:cs="Times New Roman"/>
          <w:color w:val="000000"/>
          <w:sz w:val="24"/>
          <w:szCs w:val="24"/>
        </w:rPr>
        <w:t>ООО «Альфа»</w:t>
      </w:r>
      <w:r>
        <w:rPr>
          <w:rFonts w:hAnsi="Times New Roman" w:cs="Times New Roman"/>
          <w:color w:val="000000"/>
          <w:sz w:val="24"/>
          <w:szCs w:val="24"/>
        </w:rPr>
        <w:t>, в которых возможно происшествие аналогичной аварии и (или) несчастного случая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2.1.5.4. Внеплановый инструктаж по причинам, предусмотренным в перечислениях «б», «в», «г», «д», «е», «з» проводится в соответствии с организационно-распорядительным документом по </w:t>
      </w:r>
      <w:r>
        <w:rPr>
          <w:rFonts w:hAnsi="Times New Roman" w:cs="Times New Roman"/>
          <w:color w:val="000000"/>
          <w:sz w:val="24"/>
          <w:szCs w:val="24"/>
        </w:rPr>
        <w:t>ООО «Альфа»</w:t>
      </w:r>
      <w:r>
        <w:rPr>
          <w:rFonts w:hAnsi="Times New Roman" w:cs="Times New Roman"/>
          <w:color w:val="000000"/>
          <w:sz w:val="24"/>
          <w:szCs w:val="24"/>
        </w:rPr>
        <w:t xml:space="preserve"> или структурному подразделению.</w:t>
      </w:r>
    </w:p>
    <w:p>
      <w:pPr>
        <w:spacing w:line="240" w:lineRule="auto"/>
        <w:rPr>
          <w:rFonts w:hAnsi="Times New Roman" w:cs="Times New Roman"/>
          <w:color w:val="000000"/>
          <w:sz w:val="24"/>
          <w:szCs w:val="24"/>
        </w:rPr>
      </w:pPr>
      <w:r>
        <w:rPr>
          <w:rFonts w:hAnsi="Times New Roman" w:cs="Times New Roman"/>
          <w:color w:val="000000"/>
          <w:sz w:val="24"/>
          <w:szCs w:val="24"/>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pPr>
        <w:spacing w:line="240" w:lineRule="auto"/>
        <w:rPr>
          <w:rFonts w:hAnsi="Times New Roman" w:cs="Times New Roman"/>
          <w:color w:val="000000"/>
          <w:sz w:val="24"/>
          <w:szCs w:val="24"/>
        </w:rPr>
      </w:pPr>
      <w:r>
        <w:rPr>
          <w:rFonts w:hAnsi="Times New Roman" w:cs="Times New Roman"/>
          <w:color w:val="000000"/>
          <w:sz w:val="24"/>
          <w:szCs w:val="24"/>
        </w:rPr>
        <w:t>2.1.5.6. Внеплановый инструктаж проводится непосредственным руководителем работника,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w:t>
      </w:r>
    </w:p>
    <w:p>
      <w:pPr>
        <w:spacing w:line="240" w:lineRule="auto"/>
        <w:rPr>
          <w:rFonts w:hAnsi="Times New Roman" w:cs="Times New Roman"/>
          <w:color w:val="000000"/>
          <w:sz w:val="24"/>
          <w:szCs w:val="24"/>
        </w:rPr>
      </w:pPr>
      <w:r>
        <w:rPr>
          <w:rFonts w:hAnsi="Times New Roman" w:cs="Times New Roman"/>
          <w:b/>
          <w:bCs/>
          <w:color w:val="000000"/>
          <w:sz w:val="24"/>
          <w:szCs w:val="24"/>
        </w:rPr>
        <w:t>2.1.6. Организация проведения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2.1.6.1. Целевой инструктаж по охране труда проводится для работников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 при проведении в </w:t>
      </w:r>
      <w:r>
        <w:rPr>
          <w:rFonts w:hAnsi="Times New Roman" w:cs="Times New Roman"/>
          <w:color w:val="000000"/>
          <w:sz w:val="24"/>
          <w:szCs w:val="24"/>
        </w:rPr>
        <w:t>ООО «Альфа»</w:t>
      </w:r>
      <w:r>
        <w:rPr>
          <w:rFonts w:hAnsi="Times New Roman" w:cs="Times New Roman"/>
          <w:color w:val="000000"/>
          <w:sz w:val="24"/>
          <w:szCs w:val="24"/>
        </w:rPr>
        <w:t xml:space="preserve">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pPr>
        <w:spacing w:line="240" w:lineRule="auto"/>
        <w:rPr>
          <w:rFonts w:hAnsi="Times New Roman" w:cs="Times New Roman"/>
          <w:color w:val="000000"/>
          <w:sz w:val="24"/>
          <w:szCs w:val="24"/>
        </w:rPr>
      </w:pPr>
      <w:r>
        <w:rPr>
          <w:rFonts w:hAnsi="Times New Roman" w:cs="Times New Roman"/>
          <w:color w:val="000000"/>
          <w:sz w:val="24"/>
          <w:szCs w:val="24"/>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2.1.6.4. Целевой инструктаж по охране труда проводится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2.3. Инструктаж по охране труда заканчивается проверкой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2.4. Результаты проведения инструктажа по охране труда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3. Организация и проведение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инструктажи, обучение и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 Перечень профессий и должностей работников </w:t>
      </w:r>
      <w:r>
        <w:rPr>
          <w:rFonts w:hAnsi="Times New Roman" w:cs="Times New Roman"/>
          <w:color w:val="000000"/>
          <w:sz w:val="24"/>
          <w:szCs w:val="24"/>
        </w:rPr>
        <w:t>ООО «Альфа»</w:t>
      </w:r>
      <w:r>
        <w:rPr>
          <w:rFonts w:hAnsi="Times New Roman" w:cs="Times New Roman"/>
          <w:color w:val="000000"/>
          <w:sz w:val="24"/>
          <w:szCs w:val="24"/>
        </w:rPr>
        <w:t>, которым необходимо пройти стажировку на рабочем месте указан в Приложении 2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3.4. Программа стажировки на рабочем месте утверждается руководителем организации с учетом мнения профсоюзного или иного уполномоченного работниками органа. Программа определяет объем мероприятий для проведения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Стажировка на рабочем месте проводится под руководством работников </w:t>
      </w:r>
      <w:r>
        <w:rPr>
          <w:rFonts w:hAnsi="Times New Roman" w:cs="Times New Roman"/>
          <w:color w:val="000000"/>
          <w:sz w:val="24"/>
          <w:szCs w:val="24"/>
        </w:rPr>
        <w:t>ООО «Альфа»</w:t>
      </w:r>
      <w:r>
        <w:rPr>
          <w:rFonts w:hAnsi="Times New Roman" w:cs="Times New Roman"/>
          <w:color w:val="000000"/>
          <w:sz w:val="24"/>
          <w:szCs w:val="24"/>
        </w:rPr>
        <w:t>, назначенных ответственными за организацию и проведение стажировки на рабочем месте приказом руководителя организации и прошедших обучение по охране труда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Количество работников </w:t>
      </w:r>
      <w:r>
        <w:rPr>
          <w:rFonts w:hAnsi="Times New Roman" w:cs="Times New Roman"/>
          <w:color w:val="000000"/>
          <w:sz w:val="24"/>
          <w:szCs w:val="24"/>
        </w:rPr>
        <w:t>ООО «Альфа»</w:t>
      </w:r>
      <w:r>
        <w:rPr>
          <w:rFonts w:hAnsi="Times New Roman" w:cs="Times New Roman"/>
          <w:color w:val="000000"/>
          <w:sz w:val="24"/>
          <w:szCs w:val="24"/>
        </w:rPr>
        <w:t xml:space="preserve">, закрепленных за работником, ответственным за организацию и проведение стажировки на рабочем месте не должно превышать </w:t>
      </w:r>
      <w:r>
        <w:rPr>
          <w:rFonts w:hAnsi="Times New Roman" w:cs="Times New Roman"/>
          <w:color w:val="000000"/>
          <w:sz w:val="24"/>
          <w:szCs w:val="24"/>
        </w:rPr>
        <w:t>двух работников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 Для работников, участвующих в спасательных работах, предусмотрены периодические тренировки и (или) учения.</w:t>
      </w:r>
    </w:p>
    <w:p>
      <w:pPr>
        <w:spacing w:line="240" w:lineRule="auto"/>
        <w:rPr>
          <w:rFonts w:hAnsi="Times New Roman" w:cs="Times New Roman"/>
          <w:color w:val="000000"/>
          <w:sz w:val="24"/>
          <w:szCs w:val="24"/>
        </w:rPr>
      </w:pPr>
      <w:r>
        <w:rPr>
          <w:rFonts w:hAnsi="Times New Roman" w:cs="Times New Roman"/>
          <w:color w:val="000000"/>
          <w:sz w:val="24"/>
          <w:szCs w:val="24"/>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Тренировки и (или) учения должны проводиться с периодичностью не реже </w:t>
      </w:r>
      <w:r>
        <w:rPr>
          <w:rFonts w:hAnsi="Times New Roman" w:cs="Times New Roman"/>
          <w:color w:val="000000"/>
          <w:sz w:val="24"/>
          <w:szCs w:val="24"/>
        </w:rPr>
        <w:t>1 раза в 6 месяцев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3.7. Продолжительность стажировки на рабочем месте должна составлять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3.8. Стажировка на рабочем месте с работниками проводится в следующих случаях: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поступлении на работу;</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переводе на другое место работы внутри организации с изменением должности и выполняемой трудовой функции;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подготовки к возможному замещению на время отсутствия (болезнь, отпуск, командировка) постоянного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3.9. Порядок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pPr>
        <w:spacing w:line="240" w:lineRule="auto"/>
        <w:rPr>
          <w:rFonts w:hAnsi="Times New Roman" w:cs="Times New Roman"/>
          <w:color w:val="000000"/>
          <w:sz w:val="24"/>
          <w:szCs w:val="24"/>
        </w:rPr>
      </w:pPr>
      <w:r>
        <w:rPr>
          <w:rFonts w:hAnsi="Times New Roman" w:cs="Times New Roman"/>
          <w:color w:val="000000"/>
          <w:sz w:val="24"/>
          <w:szCs w:val="24"/>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3 до 19 рабочих смен.</w:t>
      </w:r>
    </w:p>
    <w:p>
      <w:pPr>
        <w:spacing w:line="240" w:lineRule="auto"/>
        <w:rPr>
          <w:rFonts w:hAnsi="Times New Roman" w:cs="Times New Roman"/>
          <w:color w:val="000000"/>
          <w:sz w:val="24"/>
          <w:szCs w:val="24"/>
        </w:rPr>
      </w:pPr>
      <w:r>
        <w:rPr>
          <w:rFonts w:hAnsi="Times New Roman" w:cs="Times New Roman"/>
          <w:color w:val="000000"/>
          <w:sz w:val="24"/>
          <w:szCs w:val="24"/>
        </w:rPr>
        <w:t>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pPr>
        <w:spacing w:line="240" w:lineRule="auto"/>
        <w:rPr>
          <w:rFonts w:hAnsi="Times New Roman" w:cs="Times New Roman"/>
          <w:color w:val="000000"/>
          <w:sz w:val="24"/>
          <w:szCs w:val="24"/>
        </w:rPr>
      </w:pPr>
      <w:r>
        <w:rPr>
          <w:rFonts w:hAnsi="Times New Roman" w:cs="Times New Roman"/>
          <w:color w:val="000000"/>
          <w:sz w:val="24"/>
          <w:szCs w:val="24"/>
        </w:rPr>
        <w:t>3.9.4. В программу стажировки на рабочем месте работника могут входить следующие разделы: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охрана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санитарно-бытовое обслуживание;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безопасность дорожного движения;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промышленная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индивидуальной защиты;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действия работника в случае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оказание первой помощи пострадавшим на производстве;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 несчастных случаев, вероятных или произошедших на рабочем месте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pPr>
        <w:spacing w:line="240" w:lineRule="auto"/>
        <w:rPr>
          <w:rFonts w:hAnsi="Times New Roman" w:cs="Times New Roman"/>
          <w:color w:val="000000"/>
          <w:sz w:val="24"/>
          <w:szCs w:val="24"/>
        </w:rPr>
      </w:pPr>
      <w:r>
        <w:rPr>
          <w:rFonts w:hAnsi="Times New Roman" w:cs="Times New Roman"/>
          <w:color w:val="000000"/>
          <w:sz w:val="24"/>
          <w:szCs w:val="24"/>
        </w:rPr>
        <w:t>3.9.5. Руководителями стажировки на рабочем месте для работников рабочих профессий являются следующие лица: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мастерской, заведующий гаражом, заведующий хозяйством, заведующий складом, старший мастер, энергетик, механик, технолог и т. д.);</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pPr>
        <w:spacing w:line="240" w:lineRule="auto"/>
        <w:rPr>
          <w:rFonts w:hAnsi="Times New Roman" w:cs="Times New Roman"/>
          <w:color w:val="000000"/>
          <w:sz w:val="24"/>
          <w:szCs w:val="24"/>
        </w:rPr>
      </w:pPr>
      <w:r>
        <w:rPr>
          <w:rFonts w:hAnsi="Times New Roman" w:cs="Times New Roman"/>
          <w:color w:val="000000"/>
          <w:sz w:val="24"/>
          <w:szCs w:val="24"/>
        </w:rPr>
        <w:t>3.9.6. Основанием для определения руководителей стажировки является: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квалификации водителя не ниже 2-го класса (для водителей);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разряда по профессии не ниже 4-го;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аварий, пожаров, дорожно-транспортных происшествий и несчастных случаев по их вине на протяжении трех последних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нарушений трудовой дисциплины;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качественное выполнение производственных заданий.</w:t>
      </w:r>
    </w:p>
    <w:p>
      <w:pPr>
        <w:spacing w:line="240" w:lineRule="auto"/>
        <w:rPr>
          <w:rFonts w:hAnsi="Times New Roman" w:cs="Times New Roman"/>
          <w:color w:val="000000"/>
          <w:sz w:val="24"/>
          <w:szCs w:val="24"/>
        </w:rPr>
      </w:pPr>
      <w:r>
        <w:rPr>
          <w:rFonts w:hAnsi="Times New Roman" w:cs="Times New Roman"/>
          <w:color w:val="000000"/>
          <w:sz w:val="24"/>
          <w:szCs w:val="24"/>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pPr>
        <w:spacing w:line="240" w:lineRule="auto"/>
        <w:rPr>
          <w:rFonts w:hAnsi="Times New Roman" w:cs="Times New Roman"/>
          <w:color w:val="000000"/>
          <w:sz w:val="24"/>
          <w:szCs w:val="24"/>
        </w:rPr>
      </w:pPr>
      <w:r>
        <w:rPr>
          <w:rFonts w:hAnsi="Times New Roman" w:cs="Times New Roman"/>
          <w:color w:val="000000"/>
          <w:sz w:val="24"/>
          <w:szCs w:val="24"/>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3.9.9. Руководитель стажировки обязан пройти обучение по охране труда в установленные для его профессии, специальности сроки.</w:t>
      </w:r>
    </w:p>
    <w:p>
      <w:pPr>
        <w:spacing w:line="240" w:lineRule="auto"/>
        <w:rPr>
          <w:rFonts w:hAnsi="Times New Roman" w:cs="Times New Roman"/>
          <w:color w:val="000000"/>
          <w:sz w:val="24"/>
          <w:szCs w:val="24"/>
        </w:rPr>
      </w:pPr>
      <w:r>
        <w:rPr>
          <w:rFonts w:hAnsi="Times New Roman" w:cs="Times New Roman"/>
          <w:color w:val="000000"/>
          <w:sz w:val="24"/>
          <w:szCs w:val="24"/>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pPr>
        <w:spacing w:line="240" w:lineRule="auto"/>
        <w:rPr>
          <w:rFonts w:hAnsi="Times New Roman" w:cs="Times New Roman"/>
          <w:color w:val="000000"/>
          <w:sz w:val="24"/>
          <w:szCs w:val="24"/>
        </w:rPr>
      </w:pPr>
      <w:r>
        <w:rPr>
          <w:rFonts w:hAnsi="Times New Roman" w:cs="Times New Roman"/>
          <w:color w:val="000000"/>
          <w:sz w:val="24"/>
          <w:szCs w:val="24"/>
        </w:rPr>
        <w:t>3.9.11. По остальным категориям стажирующихся количество работников, закрепленных за одним руководителем стажировки, определяет руководитель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3.9.12. Запрещается закреплять за одним руководителем стажировки стажирующихся разных профессий и специальностей.</w:t>
      </w:r>
    </w:p>
    <w:p>
      <w:pPr>
        <w:spacing w:line="240" w:lineRule="auto"/>
        <w:rPr>
          <w:rFonts w:hAnsi="Times New Roman" w:cs="Times New Roman"/>
          <w:color w:val="000000"/>
          <w:sz w:val="24"/>
          <w:szCs w:val="24"/>
        </w:rPr>
      </w:pPr>
      <w:r>
        <w:rPr>
          <w:rFonts w:hAnsi="Times New Roman" w:cs="Times New Roman"/>
          <w:color w:val="000000"/>
          <w:sz w:val="24"/>
          <w:szCs w:val="24"/>
        </w:rPr>
        <w:t>3.9.13. Стажировка на рабочем месте для работников рабочих профессий должна проходить в равных частях (соотношениях):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различные смены (при многосменном графике работы: в дневную, вечернюю, ночные смены);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всех постоянных (стационарных) и временных (нестационарных) рабочих местах;</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
    <w:p>
      <w:pPr>
        <w:spacing w:line="240" w:lineRule="auto"/>
        <w:rPr>
          <w:rFonts w:hAnsi="Times New Roman" w:cs="Times New Roman"/>
          <w:color w:val="000000"/>
          <w:sz w:val="24"/>
          <w:szCs w:val="24"/>
        </w:rPr>
      </w:pPr>
      <w:r>
        <w:rPr>
          <w:rFonts w:hAnsi="Times New Roman" w:cs="Times New Roman"/>
          <w:color w:val="000000"/>
          <w:sz w:val="24"/>
          <w:szCs w:val="24"/>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pPr>
        <w:spacing w:line="240" w:lineRule="auto"/>
        <w:rPr>
          <w:rFonts w:hAnsi="Times New Roman" w:cs="Times New Roman"/>
          <w:color w:val="000000"/>
          <w:sz w:val="24"/>
          <w:szCs w:val="24"/>
        </w:rPr>
      </w:pPr>
      <w:r>
        <w:rPr>
          <w:rFonts w:hAnsi="Times New Roman" w:cs="Times New Roman"/>
          <w:color w:val="000000"/>
          <w:sz w:val="24"/>
          <w:szCs w:val="24"/>
        </w:rPr>
        <w:t>3.9.15.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3.9.16. Руководитель структурного подразделения для проведения стажировки обязан выдать руководителю стажировки на руки: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настоящее Положение;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программу стажировки на рабочем месте для работника соответствующей профессии, специальности;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трудового распорядка;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должностную инструкцию по профессии или должности стажирующегося;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пакет инструкций по охране труда;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 о подразделении;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внутренние нормативы и регламенты;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локальные нормативные акты по охране труда и безопасности производства;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pPr>
        <w:spacing w:line="240" w:lineRule="auto"/>
        <w:rPr>
          <w:rFonts w:hAnsi="Times New Roman" w:cs="Times New Roman"/>
          <w:color w:val="000000"/>
          <w:sz w:val="24"/>
          <w:szCs w:val="24"/>
        </w:rPr>
      </w:pPr>
      <w:r>
        <w:rPr>
          <w:rFonts w:hAnsi="Times New Roman" w:cs="Times New Roman"/>
          <w:color w:val="000000"/>
          <w:sz w:val="24"/>
          <w:szCs w:val="24"/>
        </w:rPr>
        <w:t>3.9.17. После завершения стажировки руководитель стажировки заполняет стажировочный лист и передает его руководителю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3.9.18. Стажировочный лист должен содержать следующую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а) количество смен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период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профессия (должность), подпись лица, прошедшего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г) фамилия, имя, отчество (при наличии), профессия (должность), подпись лица, проводившего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д) дата допуска работника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3.9.19. При удовлетворительных итогах стажировки руководитель организации (подразделения) издает приказ (распоряжение) о допуске стажирующегося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3.9.20. 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pPr>
        <w:spacing w:line="240" w:lineRule="auto"/>
        <w:rPr>
          <w:rFonts w:hAnsi="Times New Roman" w:cs="Times New Roman"/>
          <w:color w:val="000000"/>
          <w:sz w:val="24"/>
          <w:szCs w:val="24"/>
        </w:rPr>
      </w:pPr>
      <w:r>
        <w:rPr>
          <w:rFonts w:hAnsi="Times New Roman" w:cs="Times New Roman"/>
          <w:color w:val="000000"/>
          <w:sz w:val="24"/>
          <w:szCs w:val="24"/>
        </w:rPr>
        <w:t>3.9.21. В случае если стажирующиеся повторно показал неудовлетворительные знания по итогам стажировки, он обязан пройти повторную проверку знания требований охраны труда. Также организатор обучения вправе рассмотреть вопрос о соответствии стажирующегося занимаемой профессии (должности). Работник может быть отстранен от работы, если он не прошел в установленном порядке стажировку на рабочем месте (</w:t>
      </w:r>
      <w:r>
        <w:rPr>
          <w:rFonts w:hAnsi="Times New Roman" w:cs="Times New Roman"/>
          <w:color w:val="000000"/>
          <w:sz w:val="24"/>
          <w:szCs w:val="24"/>
        </w:rPr>
        <w:t>ст. 76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В этом случае:</w:t>
      </w:r>
    </w:p>
    <w:p>
      <w:pPr>
        <w:spacing w:line="240" w:lineRule="auto"/>
        <w:rPr>
          <w:rFonts w:hAnsi="Times New Roman" w:cs="Times New Roman"/>
          <w:color w:val="000000"/>
          <w:sz w:val="24"/>
          <w:szCs w:val="24"/>
        </w:rPr>
      </w:pPr>
      <w:r>
        <w:rPr>
          <w:rFonts w:hAnsi="Times New Roman" w:cs="Times New Roman"/>
          <w:color w:val="000000"/>
          <w:sz w:val="24"/>
          <w:szCs w:val="24"/>
        </w:rPr>
        <w:t>1) руководитель подразделения может предложить работнику заново пройти стажировку в сроки, установленные им (уполномоченным им лицом);</w:t>
      </w:r>
    </w:p>
    <w:p>
      <w:pPr>
        <w:spacing w:line="240" w:lineRule="auto"/>
        <w:rPr>
          <w:rFonts w:hAnsi="Times New Roman" w:cs="Times New Roman"/>
          <w:color w:val="000000"/>
          <w:sz w:val="24"/>
          <w:szCs w:val="24"/>
        </w:rPr>
      </w:pPr>
      <w:r>
        <w:rPr>
          <w:rFonts w:hAnsi="Times New Roman" w:cs="Times New Roman"/>
          <w:color w:val="000000"/>
          <w:sz w:val="24"/>
          <w:szCs w:val="24"/>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w:t>
      </w:r>
      <w:r>
        <w:rPr>
          <w:rFonts w:hAnsi="Times New Roman" w:cs="Times New Roman"/>
          <w:color w:val="000000"/>
          <w:sz w:val="24"/>
          <w:szCs w:val="24"/>
        </w:rPr>
        <w:t>ст. 80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 с работником может быть расторгнут трудовой договор по соглашению сторон (</w:t>
      </w:r>
      <w:r>
        <w:rPr>
          <w:rFonts w:hAnsi="Times New Roman" w:cs="Times New Roman"/>
          <w:color w:val="000000"/>
          <w:sz w:val="24"/>
          <w:szCs w:val="24"/>
        </w:rPr>
        <w:t>ст. 78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 с работником может быть расторгнут трудовой договор по инициативе работодателя в связи с неудовлетворительными результатами испытания стажера (</w:t>
      </w:r>
      <w:r>
        <w:rPr>
          <w:rFonts w:hAnsi="Times New Roman" w:cs="Times New Roman"/>
          <w:color w:val="000000"/>
          <w:sz w:val="24"/>
          <w:szCs w:val="24"/>
        </w:rPr>
        <w:t>ст. 71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3.9.22.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3.9.23. Общий контроль за организацией проведения стажировок на рабочем месте осуществляет служба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4. Организация и проведение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pPr>
        <w:spacing w:line="240" w:lineRule="auto"/>
        <w:rPr>
          <w:rFonts w:hAnsi="Times New Roman" w:cs="Times New Roman"/>
          <w:color w:val="000000"/>
          <w:sz w:val="24"/>
          <w:szCs w:val="24"/>
        </w:rPr>
      </w:pPr>
      <w:r>
        <w:rPr>
          <w:rFonts w:hAnsi="Times New Roman" w:cs="Times New Roman"/>
          <w:color w:val="000000"/>
          <w:sz w:val="24"/>
          <w:szCs w:val="24"/>
        </w:rPr>
        <w:t>4.1.2. Обучение по оказанию первой помощи пострадавшим проводится в отношении следующих категорий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 работники, на которых приказом директора </w:t>
      </w:r>
      <w:r>
        <w:rPr>
          <w:rFonts w:hAnsi="Times New Roman" w:cs="Times New Roman"/>
          <w:color w:val="000000"/>
          <w:sz w:val="24"/>
          <w:szCs w:val="24"/>
        </w:rPr>
        <w:t xml:space="preserve">ООО «Альфа» </w:t>
      </w:r>
      <w:r>
        <w:rPr>
          <w:rFonts w:hAnsi="Times New Roman" w:cs="Times New Roman"/>
          <w:color w:val="000000"/>
          <w:sz w:val="24"/>
          <w:szCs w:val="24"/>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работники рабочих профессий;</w:t>
      </w:r>
    </w:p>
    <w:p>
      <w:pPr>
        <w:spacing w:line="240" w:lineRule="auto"/>
        <w:rPr>
          <w:rFonts w:hAnsi="Times New Roman" w:cs="Times New Roman"/>
          <w:color w:val="000000"/>
          <w:sz w:val="24"/>
          <w:szCs w:val="24"/>
        </w:rPr>
      </w:pPr>
      <w:r>
        <w:rPr>
          <w:rFonts w:hAnsi="Times New Roman" w:cs="Times New Roman"/>
          <w:color w:val="000000"/>
          <w:sz w:val="24"/>
          <w:szCs w:val="24"/>
        </w:rPr>
        <w:t>в) лица, обязанные оказывать первую помощь пострадавшим в соответствии с требованиями нормативных правовых актов;</w:t>
      </w:r>
    </w:p>
    <w:p>
      <w:pPr>
        <w:spacing w:line="240" w:lineRule="auto"/>
        <w:rPr>
          <w:rFonts w:hAnsi="Times New Roman" w:cs="Times New Roman"/>
          <w:color w:val="000000"/>
          <w:sz w:val="24"/>
          <w:szCs w:val="24"/>
        </w:rPr>
      </w:pPr>
      <w:r>
        <w:rPr>
          <w:rFonts w:hAnsi="Times New Roman" w:cs="Times New Roman"/>
          <w:color w:val="000000"/>
          <w:sz w:val="24"/>
          <w:szCs w:val="24"/>
        </w:rPr>
        <w:t>г) работники, к трудовым функциям которых отнесено управление автотранспортным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4.1.3. Обучение по оказанию первой помощи пострадавшим может проводиться как в рамках обучения требованиям охраны труда в </w:t>
      </w:r>
      <w:r>
        <w:rPr>
          <w:rFonts w:hAnsi="Times New Roman" w:cs="Times New Roman"/>
          <w:color w:val="000000"/>
          <w:sz w:val="24"/>
          <w:szCs w:val="24"/>
        </w:rPr>
        <w:t>ООО «Альфа»</w:t>
      </w:r>
      <w:r>
        <w:rPr>
          <w:rFonts w:hAnsi="Times New Roman" w:cs="Times New Roman"/>
          <w:color w:val="000000"/>
          <w:sz w:val="24"/>
          <w:szCs w:val="24"/>
        </w:rPr>
        <w:t>,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оказанию первой помощи пострадавшим структурного подразделения должны быть разработаны с учетом примерных тем согласно приложению № 3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приложением № 3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pPr>
        <w:spacing w:line="240" w:lineRule="auto"/>
        <w:rPr>
          <w:rFonts w:hAnsi="Times New Roman" w:cs="Times New Roman"/>
          <w:color w:val="000000"/>
          <w:sz w:val="24"/>
          <w:szCs w:val="24"/>
        </w:rPr>
      </w:pPr>
      <w:r>
        <w:rPr>
          <w:rFonts w:hAnsi="Times New Roman" w:cs="Times New Roman"/>
          <w:color w:val="000000"/>
          <w:sz w:val="24"/>
          <w:szCs w:val="24"/>
        </w:rPr>
        <w:t>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Pr>
          <w:rFonts w:hAnsi="Times New Roman" w:cs="Times New Roman"/>
          <w:color w:val="000000"/>
          <w:sz w:val="24"/>
          <w:szCs w:val="24"/>
        </w:rPr>
        <w:t>ООО «Альфа»</w:t>
      </w:r>
      <w:r>
        <w:rPr>
          <w:rFonts w:hAnsi="Times New Roman" w:cs="Times New Roman"/>
          <w:color w:val="000000"/>
          <w:sz w:val="24"/>
          <w:szCs w:val="24"/>
        </w:rPr>
        <w:t xml:space="preserve"> 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пострадавшим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5. Организация и проведение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 Обучению по использованию (применению) средств индивидуальной защиты подлежат работники </w:t>
      </w:r>
      <w:r>
        <w:rPr>
          <w:rFonts w:hAnsi="Times New Roman" w:cs="Times New Roman"/>
          <w:color w:val="000000"/>
          <w:sz w:val="24"/>
          <w:szCs w:val="24"/>
        </w:rPr>
        <w:t>ООО «Альфа»</w:t>
      </w:r>
      <w:r>
        <w:rPr>
          <w:rFonts w:hAnsi="Times New Roman" w:cs="Times New Roman"/>
          <w:color w:val="000000"/>
          <w:sz w:val="24"/>
          <w:szCs w:val="24"/>
        </w:rPr>
        <w:t>, применяющие средства индивидуальной защиты, применение которых требует практических навыков.</w:t>
      </w:r>
    </w:p>
    <w:p>
      <w:pPr>
        <w:spacing w:line="240" w:lineRule="auto"/>
        <w:rPr>
          <w:rFonts w:hAnsi="Times New Roman" w:cs="Times New Roman"/>
          <w:color w:val="000000"/>
          <w:sz w:val="24"/>
          <w:szCs w:val="24"/>
        </w:rPr>
      </w:pPr>
      <w:r>
        <w:rPr>
          <w:rFonts w:hAnsi="Times New Roman" w:cs="Times New Roman"/>
          <w:color w:val="000000"/>
          <w:sz w:val="24"/>
          <w:szCs w:val="24"/>
        </w:rPr>
        <w:t>Руководитель организации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5.3. Обучение по использованию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программы обучения работников по использованию (применению) средств индивидуальной защиты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использованию (применению) средств индивидуальной защиты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5.5.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6. Организация и проведение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 Обучение требованиям охраны труда проводится в </w:t>
      </w:r>
      <w:r>
        <w:rPr>
          <w:rFonts w:hAnsi="Times New Roman" w:cs="Times New Roman"/>
          <w:color w:val="000000"/>
          <w:sz w:val="24"/>
          <w:szCs w:val="24"/>
        </w:rPr>
        <w:t>ООО «Альфа»</w:t>
      </w:r>
      <w:r>
        <w:rPr>
          <w:rFonts w:hAnsi="Times New Roman" w:cs="Times New Roman"/>
          <w:color w:val="000000"/>
          <w:sz w:val="24"/>
          <w:szCs w:val="24"/>
        </w:rPr>
        <w:t xml:space="preserve"> и организациях, оказывающих услуги по проведению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Решение о проведении обучения работников в </w:t>
      </w:r>
      <w:r>
        <w:rPr>
          <w:rFonts w:hAnsi="Times New Roman" w:cs="Times New Roman"/>
          <w:color w:val="000000"/>
          <w:sz w:val="24"/>
          <w:szCs w:val="24"/>
        </w:rPr>
        <w:t>ООО «Альфа»</w:t>
      </w:r>
      <w:r>
        <w:rPr>
          <w:rFonts w:hAnsi="Times New Roman" w:cs="Times New Roman"/>
          <w:color w:val="000000"/>
          <w:sz w:val="24"/>
          <w:szCs w:val="24"/>
        </w:rPr>
        <w:t xml:space="preserve"> или в организации, оказывающей услуги по проведению обучения по охране труда, принимает руководитель организации о совместно со службой охраны труда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Pr>
          <w:rFonts w:hAnsi="Times New Roman" w:cs="Times New Roman"/>
          <w:color w:val="000000"/>
          <w:sz w:val="24"/>
          <w:szCs w:val="24"/>
        </w:rPr>
        <w:t>ООО «Альфа»</w:t>
      </w:r>
      <w:r>
        <w:rPr>
          <w:rFonts w:hAnsi="Times New Roman" w:cs="Times New Roman"/>
          <w:color w:val="000000"/>
          <w:sz w:val="24"/>
          <w:szCs w:val="24"/>
        </w:rPr>
        <w:t>:</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директор;</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филиалов;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работники, проводящие инструктаж по охране труда и обучение требованиям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специалисты по охране труда;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в зависимости от категории работников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6.4.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pPr>
        <w:spacing w:line="240" w:lineRule="auto"/>
        <w:rPr>
          <w:rFonts w:hAnsi="Times New Roman" w:cs="Times New Roman"/>
          <w:color w:val="000000"/>
          <w:sz w:val="24"/>
          <w:szCs w:val="24"/>
        </w:rPr>
      </w:pPr>
      <w:r>
        <w:rPr>
          <w:rFonts w:hAnsi="Times New Roman" w:cs="Times New Roman"/>
          <w:color w:val="000000"/>
          <w:sz w:val="24"/>
          <w:szCs w:val="24"/>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приложению № 4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утверждаются работодателем с учетом мнения профсоюзного или иного уполномоченного работниками представительного органа</w:t>
      </w:r>
    </w:p>
    <w:p>
      <w:pPr>
        <w:spacing w:line="240" w:lineRule="auto"/>
        <w:rPr>
          <w:rFonts w:hAnsi="Times New Roman" w:cs="Times New Roman"/>
          <w:color w:val="000000"/>
          <w:sz w:val="24"/>
          <w:szCs w:val="24"/>
        </w:rPr>
      </w:pPr>
      <w:r>
        <w:rPr>
          <w:rFonts w:hAnsi="Times New Roman" w:cs="Times New Roman"/>
          <w:color w:val="000000"/>
          <w:sz w:val="24"/>
          <w:szCs w:val="24"/>
        </w:rPr>
        <w:t>6.6.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6.7. Актуализация программ обучения требованиям охраны труда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6.8. Обучению требованиям охраны труда подлежат следующие категории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 пункта 6.3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 руководители структурных подразделений </w:t>
      </w:r>
      <w:r>
        <w:rPr>
          <w:rFonts w:hAnsi="Times New Roman" w:cs="Times New Roman"/>
          <w:color w:val="000000"/>
          <w:sz w:val="24"/>
          <w:szCs w:val="24"/>
        </w:rPr>
        <w:t>ООО «Альфа»</w:t>
      </w:r>
      <w:r>
        <w:rPr>
          <w:rFonts w:hAnsi="Times New Roman" w:cs="Times New Roman"/>
          <w:color w:val="000000"/>
          <w:sz w:val="24"/>
          <w:szCs w:val="24"/>
        </w:rPr>
        <w:t xml:space="preserve">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работники </w:t>
      </w:r>
      <w:r>
        <w:rPr>
          <w:rFonts w:hAnsi="Times New Roman" w:cs="Times New Roman"/>
          <w:color w:val="000000"/>
          <w:sz w:val="24"/>
          <w:szCs w:val="24"/>
        </w:rPr>
        <w:t>ООО «Альфа»</w:t>
      </w:r>
      <w:r>
        <w:rPr>
          <w:rFonts w:hAnsi="Times New Roman" w:cs="Times New Roman"/>
          <w:color w:val="000000"/>
          <w:sz w:val="24"/>
          <w:szCs w:val="24"/>
        </w:rPr>
        <w:t>, отнесенные к категории специалисты,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г) специалисты по охране труда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рабочих профессий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6.9. Если трудовая деятельность отдельных категорий работников </w:t>
      </w:r>
      <w:r>
        <w:rPr>
          <w:rFonts w:hAnsi="Times New Roman" w:cs="Times New Roman"/>
          <w:color w:val="000000"/>
          <w:sz w:val="24"/>
          <w:szCs w:val="24"/>
        </w:rPr>
        <w:t>ООО «Альфа»</w:t>
      </w:r>
      <w:r>
        <w:rPr>
          <w:rFonts w:hAnsi="Times New Roman" w:cs="Times New Roman"/>
          <w:color w:val="000000"/>
          <w:sz w:val="24"/>
          <w:szCs w:val="24"/>
        </w:rPr>
        <w:t>,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организации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6.10. Обучению требованиям охраны труда по программе обучения требованиям охраны труда, указанной в подпункте «в» 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Перечень работ повышенной опасности устанавливается работодателем с учетом специфики деятельности организации на основании перечня работ повышенной опасности, который указан в </w:t>
      </w:r>
      <w:r>
        <w:rPr>
          <w:rFonts w:hAnsi="Times New Roman" w:cs="Times New Roman"/>
          <w:color w:val="000000"/>
          <w:sz w:val="24"/>
          <w:szCs w:val="24"/>
        </w:rPr>
        <w:t>приложении 1 Примерного положения о системе управления охраной труда</w:t>
      </w:r>
      <w:r>
        <w:rPr>
          <w:rFonts w:hAnsi="Times New Roman" w:cs="Times New Roman"/>
          <w:color w:val="000000"/>
          <w:sz w:val="24"/>
          <w:szCs w:val="24"/>
        </w:rPr>
        <w:t xml:space="preserve">  и </w:t>
      </w:r>
      <w:r>
        <w:rPr>
          <w:rFonts w:hAnsi="Times New Roman" w:cs="Times New Roman"/>
          <w:color w:val="000000"/>
          <w:sz w:val="24"/>
          <w:szCs w:val="24"/>
        </w:rPr>
        <w:t>правилах охраны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pPr>
        <w:spacing w:line="240" w:lineRule="auto"/>
        <w:rPr>
          <w:rFonts w:hAnsi="Times New Roman" w:cs="Times New Roman"/>
          <w:color w:val="000000"/>
          <w:sz w:val="24"/>
          <w:szCs w:val="24"/>
        </w:rPr>
      </w:pPr>
      <w:r>
        <w:rPr>
          <w:rFonts w:hAnsi="Times New Roman" w:cs="Times New Roman"/>
          <w:color w:val="000000"/>
          <w:sz w:val="24"/>
          <w:szCs w:val="24"/>
        </w:rPr>
        <w:t>6.15. Внеплановое обучение работников требованиям охраны труда должно быть организовано в случаях, указанных в подпунктах «а», «б» и «г» 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по основанию, предусмотренному подпунктом «а» пункта 6.7, проводится по требованию Министерства труда и социальной защиты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pPr>
        <w:spacing w:line="240" w:lineRule="auto"/>
        <w:rPr>
          <w:rFonts w:hAnsi="Times New Roman" w:cs="Times New Roman"/>
          <w:color w:val="000000"/>
          <w:sz w:val="24"/>
          <w:szCs w:val="24"/>
        </w:rPr>
      </w:pPr>
      <w:r>
        <w:rPr>
          <w:rFonts w:hAnsi="Times New Roman" w:cs="Times New Roman"/>
          <w:color w:val="000000"/>
          <w:sz w:val="24"/>
          <w:szCs w:val="24"/>
        </w:rPr>
        <w:t>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1.3.</w:t>
      </w:r>
    </w:p>
    <w:p>
      <w:pPr>
        <w:spacing w:line="240" w:lineRule="auto"/>
        <w:rPr>
          <w:rFonts w:hAnsi="Times New Roman" w:cs="Times New Roman"/>
          <w:color w:val="000000"/>
          <w:sz w:val="24"/>
          <w:szCs w:val="24"/>
        </w:rPr>
      </w:pPr>
      <w:r>
        <w:rPr>
          <w:rFonts w:hAnsi="Times New Roman" w:cs="Times New Roman"/>
          <w:color w:val="000000"/>
          <w:sz w:val="24"/>
          <w:szCs w:val="24"/>
        </w:rPr>
        <w:t>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pPr>
        <w:spacing w:line="240" w:lineRule="auto"/>
        <w:rPr>
          <w:rFonts w:hAnsi="Times New Roman" w:cs="Times New Roman"/>
          <w:color w:val="000000"/>
          <w:sz w:val="24"/>
          <w:szCs w:val="24"/>
        </w:rPr>
      </w:pPr>
      <w:r>
        <w:rPr>
          <w:rFonts w:hAnsi="Times New Roman" w:cs="Times New Roman"/>
          <w:color w:val="000000"/>
          <w:sz w:val="24"/>
          <w:szCs w:val="24"/>
        </w:rPr>
        <w:t>6.18. Обучение работников требованиям охраны труда и проверка знания требований охраны труда осуществляются с отрывом от работы.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6.19. В </w:t>
      </w:r>
      <w:r>
        <w:rPr>
          <w:rFonts w:hAnsi="Times New Roman" w:cs="Times New Roman"/>
          <w:color w:val="000000"/>
          <w:sz w:val="24"/>
          <w:szCs w:val="24"/>
        </w:rPr>
        <w:t>ООО «Альфа»</w:t>
      </w:r>
      <w:r>
        <w:rPr>
          <w:rFonts w:hAnsi="Times New Roman" w:cs="Times New Roman"/>
          <w:color w:val="000000"/>
          <w:sz w:val="24"/>
          <w:szCs w:val="24"/>
        </w:rPr>
        <w:t>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6.20.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7. Организация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Проверка знания требований охраны труда работников в </w:t>
      </w:r>
      <w:r>
        <w:rPr>
          <w:rFonts w:hAnsi="Times New Roman" w:cs="Times New Roman"/>
          <w:color w:val="000000"/>
          <w:sz w:val="24"/>
          <w:szCs w:val="24"/>
        </w:rPr>
        <w:t>ООО «Альфа»</w:t>
      </w:r>
      <w:r>
        <w:rPr>
          <w:rFonts w:hAnsi="Times New Roman" w:cs="Times New Roman"/>
          <w:color w:val="000000"/>
          <w:sz w:val="24"/>
          <w:szCs w:val="24"/>
        </w:rP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w:t>
      </w:r>
      <w:r>
        <w:rPr>
          <w:rFonts w:hAnsi="Times New Roman" w:cs="Times New Roman"/>
          <w:color w:val="000000"/>
          <w:sz w:val="24"/>
          <w:szCs w:val="24"/>
        </w:rPr>
        <w:t>ООО «Альфа»</w:t>
      </w:r>
      <w:r>
        <w:rPr>
          <w:rFonts w:hAnsi="Times New Roman" w:cs="Times New Roman"/>
          <w:color w:val="000000"/>
          <w:sz w:val="24"/>
          <w:szCs w:val="24"/>
        </w:rPr>
        <w:t> приказом директора образуется комиссия по проверке знаний требований ОТ в составе не менее 3 человек - председателя, заместителя (заместителей) председателя (при необходимости) и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В состав комиссий по проверке знания требований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а также уполномоченные  лица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Для обеспечения проверки знания требований охраны труда работников по программе обучения требованиям охраны труда, указанной в подпункте «в» пункта 6.3, в </w:t>
      </w:r>
      <w:r>
        <w:rPr>
          <w:rFonts w:hAnsi="Times New Roman" w:cs="Times New Roman"/>
          <w:color w:val="000000"/>
          <w:sz w:val="24"/>
          <w:szCs w:val="24"/>
        </w:rPr>
        <w:t>ООО «Альфа»</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ООО «Альфа»</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ООО «Альфа»</w:t>
      </w:r>
      <w:r>
        <w:rPr>
          <w:rFonts w:hAnsi="Times New Roman" w:cs="Times New Roman"/>
          <w:color w:val="000000"/>
          <w:sz w:val="24"/>
          <w:szCs w:val="24"/>
        </w:rPr>
        <w:t xml:space="preserve">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pPr>
        <w:spacing w:line="240" w:lineRule="auto"/>
        <w:rPr>
          <w:rFonts w:hAnsi="Times New Roman" w:cs="Times New Roman"/>
          <w:color w:val="000000"/>
          <w:sz w:val="24"/>
          <w:szCs w:val="24"/>
        </w:rPr>
      </w:pPr>
      <w:r>
        <w:rPr>
          <w:rFonts w:hAnsi="Times New Roman" w:cs="Times New Roman"/>
          <w:color w:val="000000"/>
          <w:sz w:val="24"/>
          <w:szCs w:val="24"/>
        </w:rPr>
        <w:t>7.4 В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В Комиссии </w:t>
      </w:r>
      <w:r>
        <w:rPr>
          <w:rFonts w:hAnsi="Times New Roman" w:cs="Times New Roman"/>
          <w:color w:val="000000"/>
          <w:sz w:val="24"/>
          <w:szCs w:val="24"/>
        </w:rPr>
        <w:t>ООО «Альфа»</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7.7. По решению членов Комиссии </w:t>
      </w:r>
      <w:r>
        <w:rPr>
          <w:rFonts w:hAnsi="Times New Roman" w:cs="Times New Roman"/>
          <w:color w:val="000000"/>
          <w:sz w:val="24"/>
          <w:szCs w:val="24"/>
        </w:rPr>
        <w:t>ООО «Альфа»</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может проводиться методом устного собеседования по вопросам экзаменационных билетов.</w:t>
      </w:r>
    </w:p>
    <w:p>
      <w:pPr>
        <w:spacing w:line="240" w:lineRule="auto"/>
        <w:rPr>
          <w:rFonts w:hAnsi="Times New Roman" w:cs="Times New Roman"/>
          <w:color w:val="000000"/>
          <w:sz w:val="24"/>
          <w:szCs w:val="24"/>
        </w:rPr>
      </w:pPr>
      <w:r>
        <w:rPr>
          <w:rFonts w:hAnsi="Times New Roman" w:cs="Times New Roman"/>
          <w:b/>
          <w:bCs/>
          <w:color w:val="000000"/>
          <w:sz w:val="24"/>
          <w:szCs w:val="24"/>
        </w:rPr>
        <w:t>8. Оформление документов и записей о планировании и регистрации проведения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8.1. Руководители подразделений осуществляют планирование обучения по охране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pPr>
        <w:spacing w:line="240" w:lineRule="auto"/>
        <w:rPr>
          <w:rFonts w:hAnsi="Times New Roman" w:cs="Times New Roman"/>
          <w:color w:val="000000"/>
          <w:sz w:val="24"/>
          <w:szCs w:val="24"/>
        </w:rPr>
      </w:pPr>
      <w:r>
        <w:rPr>
          <w:rFonts w:hAnsi="Times New Roman" w:cs="Times New Roman"/>
          <w:color w:val="000000"/>
          <w:sz w:val="24"/>
          <w:szCs w:val="24"/>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Для обеспечения функционирования комиссий </w:t>
      </w:r>
      <w:r>
        <w:rPr>
          <w:rFonts w:hAnsi="Times New Roman" w:cs="Times New Roman"/>
          <w:color w:val="000000"/>
          <w:sz w:val="24"/>
          <w:szCs w:val="24"/>
        </w:rPr>
        <w:t>ООО «Альфа»</w:t>
      </w:r>
      <w:r>
        <w:rPr>
          <w:rFonts w:hAnsi="Times New Roman" w:cs="Times New Roman"/>
          <w:color w:val="000000"/>
          <w:sz w:val="24"/>
          <w:szCs w:val="24"/>
        </w:rPr>
        <w:t xml:space="preserve"> 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обучения по охране труда минимального количества работников в подразделении.</w:t>
      </w:r>
    </w:p>
    <w:p>
      <w:pPr>
        <w:spacing w:line="240" w:lineRule="auto"/>
        <w:rPr>
          <w:rFonts w:hAnsi="Times New Roman" w:cs="Times New Roman"/>
          <w:color w:val="000000"/>
          <w:sz w:val="24"/>
          <w:szCs w:val="24"/>
        </w:rPr>
      </w:pPr>
      <w:r>
        <w:rPr>
          <w:rFonts w:hAnsi="Times New Roman" w:cs="Times New Roman"/>
          <w:color w:val="000000"/>
          <w:sz w:val="24"/>
          <w:szCs w:val="24"/>
        </w:rPr>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приложению № 5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8.5. При регистрации проведения вводного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наименование подразделения, в котором будет осуществлять трудовую деятельность работник, прошедший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фамилия, имя, отчество (при наличии), профессия (должность)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подпись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подпись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вид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причина проведения инструктажа по охране труда (для внепланового или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фамилия, имя, отчество (при наличии), профессия (должность)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наименование локального акта (локальных актов), в объеме требований которого проведен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к) подпись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8.9. В протоколе проверки знания требований охраны труда работников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полное наименование подразделения, проводившего обучение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дата и номер приказа директора о создании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г) наименование и продолжительность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фамилия, имя, отчество (при наличии), профессия (должность), место работы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результат проверки знания требований охраны труда (оценка результата проверки «удовлетворительно» или «неудовлетворительно»);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ж) дата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8.11. По запросу работника ему выдается протокол проверки знания требований охраны труда на бумажном носителе.</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работников выдается удостоверение о проверке знания требований охраны труда работнику, успешно прошедшему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9.1. Подразделение </w:t>
      </w:r>
      <w:r>
        <w:rPr>
          <w:rFonts w:hAnsi="Times New Roman" w:cs="Times New Roman"/>
          <w:color w:val="000000"/>
          <w:sz w:val="24"/>
          <w:szCs w:val="24"/>
        </w:rPr>
        <w:t>ООО «Альфа»</w:t>
      </w:r>
      <w:r>
        <w:rPr>
          <w:rFonts w:hAnsi="Times New Roman" w:cs="Times New Roman"/>
          <w:color w:val="000000"/>
          <w:sz w:val="24"/>
          <w:szCs w:val="24"/>
        </w:rPr>
        <w:t>, проводящее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должно иметь:</w:t>
      </w:r>
    </w:p>
    <w:p>
      <w:pPr>
        <w:spacing w:line="240" w:lineRule="auto"/>
        <w:rPr>
          <w:rFonts w:hAnsi="Times New Roman" w:cs="Times New Roman"/>
          <w:color w:val="000000"/>
          <w:sz w:val="24"/>
          <w:szCs w:val="24"/>
        </w:rPr>
      </w:pPr>
      <w:r>
        <w:rPr>
          <w:rFonts w:hAnsi="Times New Roman" w:cs="Times New Roman"/>
          <w:color w:val="000000"/>
          <w:sz w:val="24"/>
          <w:szCs w:val="24"/>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учебно-методическую базу в виде программ обучения по охране труда и учебных материалов для каждой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г) комиссию по проверке знания требований охраны труда, сформированную в соответствии с требованиями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9.2. Количество мест обучения работников </w:t>
      </w:r>
      <w:r>
        <w:rPr>
          <w:rFonts w:hAnsi="Times New Roman" w:cs="Times New Roman"/>
          <w:color w:val="000000"/>
          <w:sz w:val="24"/>
          <w:szCs w:val="24"/>
        </w:rPr>
        <w:t xml:space="preserve">ООО «Альфа» </w:t>
      </w:r>
      <w:r>
        <w:rPr>
          <w:rFonts w:hAnsi="Times New Roman" w:cs="Times New Roman"/>
          <w:color w:val="000000"/>
          <w:sz w:val="24"/>
          <w:szCs w:val="24"/>
        </w:rPr>
        <w:t>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b/>
          <w:bCs/>
          <w:color w:val="000000"/>
          <w:sz w:val="24"/>
          <w:szCs w:val="24"/>
        </w:rPr>
        <w:t>10. Заключительные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руководитель организации в порядке, установленном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10.2. Контроль за своевременным проведением проверки знаний требований охраны труда работников организации осуществляется отделом охраны труда организации.</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1</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1. Примерные перечни тем для программы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Сведения об подразделении. Политика и цели </w:t>
      </w:r>
      <w:r>
        <w:rPr>
          <w:rFonts w:hAnsi="Times New Roman" w:cs="Times New Roman"/>
          <w:color w:val="000000"/>
          <w:sz w:val="24"/>
          <w:szCs w:val="24"/>
        </w:rPr>
        <w:t>ООО «Альфа»</w:t>
      </w:r>
      <w:r>
        <w:rPr>
          <w:rFonts w:hAnsi="Times New Roman" w:cs="Times New Roman"/>
          <w:color w:val="000000"/>
          <w:sz w:val="24"/>
          <w:szCs w:val="24"/>
        </w:rPr>
        <w:t xml:space="preserve">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Общие правила поведения работающих на территории подразделения </w:t>
      </w:r>
      <w:r>
        <w:rPr>
          <w:rFonts w:hAnsi="Times New Roman" w:cs="Times New Roman"/>
          <w:color w:val="000000"/>
          <w:sz w:val="24"/>
          <w:szCs w:val="24"/>
        </w:rPr>
        <w:t>ООО «Альфа»</w:t>
      </w:r>
      <w:r>
        <w:rPr>
          <w:rFonts w:hAnsi="Times New Roman" w:cs="Times New Roman"/>
          <w:color w:val="000000"/>
          <w:sz w:val="24"/>
          <w:szCs w:val="24"/>
        </w:rPr>
        <w:t xml:space="preserve"> в производственных и вспомогательных помещениях. Источники опасности, действующие на всех работников, находящихся на территории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 Расположение основных служб, вспомогательных помещений. Средства обеспечения производственной санитарии и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 Оказание первой помощи пострадавшим.</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2</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Приложение 2. </w:t>
      </w:r>
      <w:r>
        <w:rPr>
          <w:rFonts w:hAnsi="Times New Roman" w:cs="Times New Roman"/>
          <w:b/>
          <w:bCs/>
          <w:color w:val="000000"/>
          <w:sz w:val="24"/>
          <w:szCs w:val="24"/>
        </w:rPr>
        <w:t xml:space="preserve">Перечень профессий и должностей работников </w:t>
      </w:r>
      <w:r>
        <w:rPr>
          <w:rFonts w:hAnsi="Times New Roman" w:cs="Times New Roman"/>
          <w:b/>
          <w:bCs/>
          <w:color w:val="000000"/>
          <w:sz w:val="24"/>
          <w:szCs w:val="24"/>
        </w:rPr>
        <w:t>ООО «Альфа»</w:t>
      </w:r>
      <w:r>
        <w:rPr>
          <w:rFonts w:hAnsi="Times New Roman" w:cs="Times New Roman"/>
          <w:b/>
          <w:bCs/>
          <w:color w:val="000000"/>
          <w:sz w:val="24"/>
          <w:szCs w:val="24"/>
        </w:rPr>
        <w:t xml:space="preserve">, </w:t>
      </w:r>
      <w:r>
        <w:br/>
      </w:r>
      <w:r>
        <w:rPr>
          <w:rFonts w:hAnsi="Times New Roman" w:cs="Times New Roman"/>
          <w:b/>
          <w:bCs/>
          <w:color w:val="000000"/>
          <w:sz w:val="24"/>
          <w:szCs w:val="24"/>
        </w:rPr>
        <w:t>освобожденных от прохождения первичного инструктажа на рабочем месте</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w:t>
            </w:r>
          </w:p>
          <w:p>
            <w:pPr>
              <w:spacing w:line="240" w:lineRule="auto"/>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Наименования должностей работников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Ф. И. О. работников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Директор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Тагилов В.В.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Заместитель директора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Петров А.С.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Заместитель директора по производству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Леонтьев П.Р.</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Главный бухгалтер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Шульмина Е.В.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Перечень профессий и должностей работников </w:t>
      </w:r>
      <w:r>
        <w:rPr>
          <w:rFonts w:hAnsi="Times New Roman" w:cs="Times New Roman"/>
          <w:b/>
          <w:bCs/>
          <w:color w:val="000000"/>
          <w:sz w:val="24"/>
          <w:szCs w:val="24"/>
        </w:rPr>
        <w:t>ООО «Альфа»</w:t>
      </w:r>
      <w:r>
        <w:rPr>
          <w:rFonts w:hAnsi="Times New Roman" w:cs="Times New Roman"/>
          <w:b/>
          <w:bCs/>
          <w:color w:val="000000"/>
          <w:sz w:val="24"/>
          <w:szCs w:val="24"/>
        </w:rPr>
        <w:t>, которым необходимо пройти стажировку на рабочем месте</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Наименование должности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Структурное подразделение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Элекстрогазосварщик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Сварочный участок</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Слесарь ремонтник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Механическая мастерская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r>
    </w:tbl>
    <w:p>
      <w:pPr>
        <w:spacing w:line="240" w:lineRule="auto"/>
        <w:jc w:val="right"/>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3</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b/>
          <w:bCs/>
          <w:color w:val="000000"/>
          <w:sz w:val="24"/>
          <w:szCs w:val="24"/>
        </w:rPr>
        <w:t>Тема 1. Организационно-правовые аспекты оказания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1</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Понятие "первая помощь". Перечень состояний, при которых оказывается первая помощь, перечень мероприятий по ее оказанию.</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pPr>
        <w:spacing w:line="240" w:lineRule="auto"/>
        <w:rPr>
          <w:rFonts w:hAnsi="Times New Roman" w:cs="Times New Roman"/>
          <w:color w:val="000000"/>
          <w:sz w:val="24"/>
          <w:szCs w:val="24"/>
        </w:rPr>
      </w:pPr>
      <w:r>
        <w:rPr>
          <w:rFonts w:hAnsi="Times New Roman" w:cs="Times New Roman"/>
          <w:color w:val="000000"/>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Тема 2. Оказание первой помощи при отсутствии сознания, остановке дыхания и кровообращения</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Оценка обстановки на месте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навыков определения сознания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восстановления проходимости верхних дыхательных путей. Оценка признаков жизни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вызова скорой медицинской помощи, других специальных служб.</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искусственного дыхания «рот ко рту», «рот к носу» с применением устройств для искусственного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давления руками на грудину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Выполнение алгоритма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приема перевода пострадавшего в устойчивое боковое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удаления инородного тела из верхних дыхательных путей пострадавшего.</w:t>
      </w:r>
    </w:p>
    <w:p>
      <w:pPr>
        <w:spacing w:line="240" w:lineRule="auto"/>
        <w:rPr>
          <w:rFonts w:hAnsi="Times New Roman" w:cs="Times New Roman"/>
          <w:color w:val="000000"/>
          <w:sz w:val="24"/>
          <w:szCs w:val="24"/>
        </w:rPr>
      </w:pPr>
      <w:r>
        <w:rPr>
          <w:rFonts w:hAnsi="Times New Roman" w:cs="Times New Roman"/>
          <w:b/>
          <w:bCs/>
          <w:color w:val="000000"/>
          <w:sz w:val="24"/>
          <w:szCs w:val="24"/>
        </w:rPr>
        <w:t>Тема 3. Оказание первой помощи при наружных кровотечениях и травмах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Цель и порядок выполнения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Оказание первой помощи при носовом кровотечении.</w:t>
      </w:r>
    </w:p>
    <w:p>
      <w:pPr>
        <w:spacing w:line="240" w:lineRule="auto"/>
        <w:rPr>
          <w:rFonts w:hAnsi="Times New Roman" w:cs="Times New Roman"/>
          <w:color w:val="000000"/>
          <w:sz w:val="24"/>
          <w:szCs w:val="24"/>
        </w:rPr>
      </w:pPr>
      <w:r>
        <w:rPr>
          <w:rFonts w:hAnsi="Times New Roman" w:cs="Times New Roman"/>
          <w:color w:val="000000"/>
          <w:sz w:val="24"/>
          <w:szCs w:val="24"/>
        </w:rPr>
        <w:t>Понятие о травматическом шоке, причины и признаки. Мероприятия, предупреждающие развитие травматического шока.</w:t>
      </w:r>
    </w:p>
    <w:p>
      <w:pPr>
        <w:spacing w:line="240" w:lineRule="auto"/>
        <w:rPr>
          <w:rFonts w:hAnsi="Times New Roman" w:cs="Times New Roman"/>
          <w:color w:val="000000"/>
          <w:sz w:val="24"/>
          <w:szCs w:val="24"/>
        </w:rPr>
      </w:pPr>
      <w:r>
        <w:rPr>
          <w:rFonts w:hAnsi="Times New Roman" w:cs="Times New Roman"/>
          <w:color w:val="000000"/>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pPr>
        <w:spacing w:line="240" w:lineRule="auto"/>
        <w:rPr>
          <w:rFonts w:hAnsi="Times New Roman" w:cs="Times New Roman"/>
          <w:color w:val="000000"/>
          <w:sz w:val="24"/>
          <w:szCs w:val="24"/>
        </w:rPr>
      </w:pPr>
      <w:r>
        <w:rPr>
          <w:rFonts w:hAnsi="Times New Roman" w:cs="Times New Roman"/>
          <w:color w:val="000000"/>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pPr>
        <w:spacing w:line="240" w:lineRule="auto"/>
        <w:rPr>
          <w:rFonts w:hAnsi="Times New Roman" w:cs="Times New Roman"/>
          <w:color w:val="000000"/>
          <w:sz w:val="24"/>
          <w:szCs w:val="24"/>
        </w:rPr>
      </w:pPr>
      <w:r>
        <w:rPr>
          <w:rFonts w:hAnsi="Times New Roman" w:cs="Times New Roman"/>
          <w:color w:val="000000"/>
          <w:sz w:val="24"/>
          <w:szCs w:val="24"/>
        </w:rPr>
        <w:t>Травмы живота и таза,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pPr>
        <w:spacing w:line="240" w:lineRule="auto"/>
        <w:rPr>
          <w:rFonts w:hAnsi="Times New Roman" w:cs="Times New Roman"/>
          <w:color w:val="000000"/>
          <w:sz w:val="24"/>
          <w:szCs w:val="24"/>
        </w:rPr>
      </w:pPr>
      <w:r>
        <w:rPr>
          <w:rFonts w:hAnsi="Times New Roman" w:cs="Times New Roman"/>
          <w:color w:val="000000"/>
          <w:sz w:val="24"/>
          <w:szCs w:val="24"/>
        </w:rPr>
        <w:t>Травмы конечностей, оказание первой помощи. Понятие «иммобилизация». Способы иммобилизации при травме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Травмы позвоночника. Оказание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проведения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Проведение подробного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наложения окклюзионной (герметизирующей) повязки при ранении грудной клетки.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наличии инородного предмета в ране живота, груди,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первой помощи при переломах. Иммобилизация (подручными средствами, аутоиммобилизация,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фиксации шейного отдела позвоночника.</w:t>
      </w:r>
    </w:p>
    <w:p>
      <w:pPr>
        <w:spacing w:line="240" w:lineRule="auto"/>
        <w:rPr>
          <w:rFonts w:hAnsi="Times New Roman" w:cs="Times New Roman"/>
          <w:color w:val="000000"/>
          <w:sz w:val="24"/>
          <w:szCs w:val="24"/>
        </w:rPr>
      </w:pPr>
      <w:r>
        <w:rPr>
          <w:rFonts w:hAnsi="Times New Roman" w:cs="Times New Roman"/>
          <w:b/>
          <w:bCs/>
          <w:color w:val="000000"/>
          <w:sz w:val="24"/>
          <w:szCs w:val="24"/>
        </w:rPr>
        <w:t>Тема 4. Оказание первой помощи при прочих состояниях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Перегревание, факторы, способствующие его развитию.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Холодовая травма, ее виды. Основные проявления переохлаждения (гипотермии), отморожения,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pPr>
        <w:spacing w:line="240" w:lineRule="auto"/>
        <w:rPr>
          <w:rFonts w:hAnsi="Times New Roman" w:cs="Times New Roman"/>
          <w:color w:val="000000"/>
          <w:sz w:val="24"/>
          <w:szCs w:val="24"/>
        </w:rPr>
      </w:pPr>
      <w:r>
        <w:rPr>
          <w:rFonts w:hAnsi="Times New Roman" w:cs="Times New Roman"/>
          <w:color w:val="000000"/>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pPr>
        <w:spacing w:line="240" w:lineRule="auto"/>
        <w:rPr>
          <w:rFonts w:hAnsi="Times New Roman" w:cs="Times New Roman"/>
          <w:color w:val="000000"/>
          <w:sz w:val="24"/>
          <w:szCs w:val="24"/>
        </w:rPr>
      </w:pPr>
      <w:r>
        <w:rPr>
          <w:rFonts w:hAnsi="Times New Roman" w:cs="Times New Roman"/>
          <w:color w:val="000000"/>
          <w:sz w:val="24"/>
          <w:szCs w:val="24"/>
        </w:rPr>
        <w:t>Способы контроля состояния пострадавшего, находящегося в сознании,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ожогах различных областей тела.</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местного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термоизолирующей повязки при отморожениях.</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pPr>
        <w:spacing w:line="240" w:lineRule="auto"/>
        <w:jc w:val="right"/>
        <w:rPr>
          <w:rFonts w:hAnsi="Times New Roman" w:cs="Times New Roman"/>
          <w:color w:val="000000"/>
          <w:sz w:val="24"/>
          <w:szCs w:val="24"/>
        </w:rPr>
      </w:pPr>
      <w:r>
        <w:br/>
      </w:r>
      <w:r>
        <w:rPr>
          <w:rFonts w:hAnsi="Times New Roman" w:cs="Times New Roman"/>
          <w:color w:val="000000"/>
          <w:sz w:val="24"/>
          <w:szCs w:val="24"/>
        </w:rPr>
        <w:t>Приложение 4</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w:t>
      </w:r>
      <w:r>
        <w:rPr>
          <w:rFonts w:hAnsi="Times New Roman" w:cs="Times New Roman"/>
          <w:b/>
          <w:bCs/>
          <w:color w:val="000000"/>
          <w:sz w:val="24"/>
          <w:szCs w:val="24"/>
        </w:rPr>
        <w:t>4. Примерные перечни тем для формирования программ обучения требованиям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а) основы охраны труда в Российской Федерации: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основные понятия охраны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нормативно-правовые основы охраны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прав работников на охрану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государственный контроль и надзор за соблюдением трудового законодательства;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социальное партнерство в сфере труда;</w:t>
      </w:r>
    </w:p>
    <w:p>
      <w:pPr>
        <w:spacing w:line="240" w:lineRule="auto"/>
        <w:rPr>
          <w:rFonts w:hAnsi="Times New Roman" w:cs="Times New Roman"/>
          <w:color w:val="000000"/>
          <w:sz w:val="24"/>
          <w:szCs w:val="24"/>
        </w:rPr>
      </w:pPr>
      <w:r>
        <w:rPr>
          <w:rFonts w:hAnsi="Times New Roman" w:cs="Times New Roman"/>
          <w:color w:val="000000"/>
          <w:sz w:val="24"/>
          <w:szCs w:val="24"/>
        </w:rPr>
        <w:t>б) стратегия безопасности труда и охраны здоровья: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стратегия </w:t>
      </w:r>
      <w:r>
        <w:rPr>
          <w:rFonts w:hAnsi="Times New Roman" w:cs="Times New Roman"/>
          <w:color w:val="000000"/>
          <w:sz w:val="24"/>
          <w:szCs w:val="24"/>
        </w:rPr>
        <w:t>ООО «Альфа»</w:t>
      </w:r>
      <w:r>
        <w:rPr>
          <w:rFonts w:hAnsi="Times New Roman" w:cs="Times New Roman"/>
          <w:color w:val="000000"/>
          <w:sz w:val="24"/>
          <w:szCs w:val="24"/>
        </w:rPr>
        <w:t xml:space="preserve"> в области охраны труда. Цели и задачи </w:t>
      </w:r>
      <w:r>
        <w:rPr>
          <w:rFonts w:hAnsi="Times New Roman" w:cs="Times New Roman"/>
          <w:color w:val="000000"/>
          <w:sz w:val="24"/>
          <w:szCs w:val="24"/>
        </w:rPr>
        <w:t>ООО «Альфа»</w:t>
      </w:r>
      <w:r>
        <w:rPr>
          <w:rFonts w:hAnsi="Times New Roman" w:cs="Times New Roman"/>
          <w:color w:val="000000"/>
          <w:sz w:val="24"/>
          <w:szCs w:val="24"/>
        </w:rPr>
        <w:t xml:space="preserve"> по достижению целей в области охраны труда. Обязанности </w:t>
      </w:r>
      <w:r>
        <w:rPr>
          <w:rFonts w:hAnsi="Times New Roman" w:cs="Times New Roman"/>
          <w:color w:val="000000"/>
          <w:sz w:val="24"/>
          <w:szCs w:val="24"/>
        </w:rPr>
        <w:t xml:space="preserve">ООО «Альфа» </w:t>
      </w:r>
      <w:r>
        <w:rPr>
          <w:rFonts w:hAnsi="Times New Roman" w:cs="Times New Roman"/>
          <w:color w:val="000000"/>
          <w:sz w:val="24"/>
          <w:szCs w:val="24"/>
        </w:rPr>
        <w:t>по обеспечению безопасных условий и охраны труда;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лидерство в области охраны труда;</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мотивация работников на безопасный труд;</w:t>
      </w:r>
    </w:p>
    <w:p>
      <w:pPr>
        <w:spacing w:line="240" w:lineRule="auto"/>
        <w:rPr>
          <w:rFonts w:hAnsi="Times New Roman" w:cs="Times New Roman"/>
          <w:color w:val="000000"/>
          <w:sz w:val="24"/>
          <w:szCs w:val="24"/>
        </w:rPr>
      </w:pPr>
      <w:r>
        <w:rPr>
          <w:rFonts w:hAnsi="Times New Roman" w:cs="Times New Roman"/>
          <w:color w:val="000000"/>
          <w:sz w:val="24"/>
          <w:szCs w:val="24"/>
        </w:rPr>
        <w:t>в) система управления охраной труда в организации;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специальная оценка условий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оценка и управление профессиональными рисками;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подготовка работников по охране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работников средствами индивидуальной защиты, смывающими и обезвреживающими средствами;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гарантий и компенсаций работникам;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наблюдения за состоянием здоровья работников;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санитарно-бытового обслуживания;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оптимальных режимов труда и отдыха работников;</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обеспечение безопасного выполнения подрядных работ. Обеспечение снабжения безопасной продукцией;</w:t>
      </w:r>
    </w:p>
    <w:p>
      <w:pPr>
        <w:spacing w:line="240" w:lineRule="auto"/>
        <w:rPr>
          <w:rFonts w:hAnsi="Times New Roman" w:cs="Times New Roman"/>
          <w:color w:val="000000"/>
          <w:sz w:val="24"/>
          <w:szCs w:val="24"/>
        </w:rPr>
      </w:pPr>
      <w:r>
        <w:rPr>
          <w:rFonts w:hAnsi="Times New Roman" w:cs="Times New Roman"/>
          <w:color w:val="000000"/>
          <w:sz w:val="24"/>
          <w:szCs w:val="24"/>
        </w:rPr>
        <w:t>г) расследование и предупреждение несчастных случаев и профессиональных заболеваний: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расследования несчастных случаев;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обязательное социальное страхование работников от несчастных случаев на производстве и профессиональных заболеваний;</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организация и проведение внутреннего аудита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д) организация оказания первой помощи (при необходимости).</w:t>
      </w:r>
    </w:p>
    <w:p>
      <w:pPr>
        <w:spacing w:line="240" w:lineRule="auto"/>
        <w:rPr>
          <w:rFonts w:hAnsi="Times New Roman" w:cs="Times New Roman"/>
          <w:color w:val="000000"/>
          <w:sz w:val="24"/>
          <w:szCs w:val="24"/>
        </w:rPr>
      </w:pPr>
      <w:r>
        <w:rPr>
          <w:rFonts w:hAnsi="Times New Roman" w:cs="Times New Roman"/>
          <w:b/>
          <w:bCs/>
          <w:color w:val="000000"/>
          <w:sz w:val="24"/>
          <w:szCs w:val="24"/>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а) классификация опасностей. Идентификация вредных и (или) опасных производственных факторов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оценка уровня профессионального риска выявленных (идентифицированных)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в) безопасные методы и приемы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г) меры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д) средства индивидуальной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е) разработка мероприятий по снижению уровней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ж) организация оказания первой помощи (при необходимости).</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5</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br/>
      </w:r>
      <w:r>
        <w:rPr>
          <w:rFonts w:hAnsi="Times New Roman" w:cs="Times New Roman"/>
          <w:b/>
          <w:bCs/>
          <w:color w:val="000000"/>
          <w:sz w:val="24"/>
          <w:szCs w:val="24"/>
        </w:rPr>
        <w:t xml:space="preserve">Приложение 5. Минимальное количество работников, подлежащих обучению требованиям охраны труда в подразделениях </w:t>
      </w:r>
      <w:r>
        <w:rPr>
          <w:rFonts w:hAnsi="Times New Roman" w:cs="Times New Roman"/>
          <w:b/>
          <w:bCs/>
          <w:color w:val="000000"/>
          <w:sz w:val="24"/>
          <w:szCs w:val="24"/>
        </w:rPr>
        <w:t xml:space="preserve">ООО «Альфа» </w:t>
      </w:r>
      <w:r>
        <w:rPr>
          <w:rFonts w:hAnsi="Times New Roman" w:cs="Times New Roman"/>
          <w:b/>
          <w:bCs/>
          <w:color w:val="000000"/>
          <w:sz w:val="24"/>
          <w:szCs w:val="24"/>
        </w:rPr>
        <w:t xml:space="preserve">по обучению руководителей и работников </w:t>
      </w:r>
    </w:p>
    <w:p>
      <w:pPr>
        <w:spacing w:line="240" w:lineRule="auto"/>
        <w:rPr>
          <w:rFonts w:hAnsi="Times New Roman" w:cs="Times New Roman"/>
          <w:color w:val="000000"/>
          <w:sz w:val="24"/>
          <w:szCs w:val="24"/>
        </w:rPr>
      </w:pP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1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(человек)</w:t>
            </w:r>
          </w:p>
        </w:tc>
      </w:tr>
      <w:tr>
        <w:trPr>
          <w:trHeight w:val="0"/>
        </w:trPr>
        <w:tc>
          <w:tcPr>
            <w:tcW w:w="0" w:type="auto"/>
            <w:gridSpan w:val="14"/>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gridSpan w:val="13"/>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Среднесписочная численность работников подразделения</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16-50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51-250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251-500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501-1000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1001-5000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свыше 5000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Категория риска*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Количество работников, подлежащих обучению в организациях, оказывающих услуги по проведению обучения по охране труда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w:t>
            </w:r>
          </w:p>
        </w:tc>
      </w:tr>
    </w:tbl>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w:t>
      </w:r>
      <w:r>
        <w:rPr>
          <w:rFonts w:hAnsi="Times New Roman" w:cs="Times New Roman"/>
          <w:color w:val="000000"/>
          <w:sz w:val="24"/>
          <w:szCs w:val="24"/>
        </w:rPr>
        <w:t>постановлением Правительства РФ от 21.07.2021 № 1230</w:t>
      </w:r>
      <w:r>
        <w:rPr>
          <w:rFonts w:hAnsi="Times New Roman" w:cs="Times New Roman"/>
          <w:color w:val="000000"/>
          <w:sz w:val="24"/>
          <w:szCs w:val="24"/>
        </w:rPr>
        <w:t xml:space="preserve">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Используемые обозначения категорий риска организаций: НР – низкого риска, УР –умеренного риска, СР – среднего риска, ВР – высокого риска, ЗР – значительного риска.</w:t>
      </w:r>
    </w:p>
    <w:p>
      <w:pPr>
        <w:spacing w:line="240" w:lineRule="auto"/>
        <w:rPr>
          <w:rFonts w:hAnsi="Times New Roman" w:cs="Times New Roman"/>
          <w:color w:val="000000"/>
          <w:sz w:val="24"/>
          <w:szCs w:val="24"/>
        </w:rPr>
      </w:pPr>
      <w:r>
        <w:rPr>
          <w:rFonts w:hAnsi="Times New Roman" w:cs="Times New Roman"/>
          <w:color w:val="000000"/>
          <w:sz w:val="24"/>
          <w:szCs w:val="24"/>
        </w:rPr>
        <w:t>** Но не менее 3 человек на каждое обособленное структурное подразделение (филиал) с численностью более 50 человек, включая руководителя.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9b3631d8c2f45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