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(наименование организации)</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ПРИКАЗ</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__</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Об утверждении Положения об организации предрейсовых медицинских осмотров водителей автотранспортных средств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целях определения соответствия состояния здоровья лица, поступающего на работу, поручаемой ему работе, раннего выявления и профилактики заболеваний, а также с целью установления порядка проведения предрейсовых медицинских осмотров водителей транспортных средств, во исполнение приказа </w:t>
      </w:r>
      <w:r>
        <w:rPr>
          <w:rFonts w:hAnsi="Times New Roman" w:cs="Times New Roman"/>
          <w:color w:val="000000"/>
          <w:sz w:val="24"/>
          <w:szCs w:val="24"/>
        </w:rPr>
        <w:t>Приказ Министерства здравоохранения Российской Федерации от 30.05.2023 № 266н</w:t>
      </w:r>
      <w:r>
        <w:rPr>
          <w:rFonts w:hAnsi="Times New Roman" w:cs="Times New Roman"/>
          <w:color w:val="000000"/>
          <w:sz w:val="24"/>
          <w:szCs w:val="24"/>
        </w:rPr>
        <w:t xml:space="preserve">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в соответствии с требованиями </w:t>
      </w:r>
      <w:r>
        <w:rPr>
          <w:rFonts w:hAnsi="Times New Roman" w:cs="Times New Roman"/>
          <w:color w:val="000000"/>
          <w:sz w:val="24"/>
          <w:szCs w:val="24"/>
        </w:rPr>
        <w:t>Закона от 21.11.2011 № 323-ФЗ</w:t>
      </w:r>
      <w:r>
        <w:rPr>
          <w:rFonts w:hAnsi="Times New Roman" w:cs="Times New Roman"/>
          <w:color w:val="000000"/>
          <w:sz w:val="24"/>
          <w:szCs w:val="24"/>
        </w:rPr>
        <w:t xml:space="preserve">, статей </w:t>
      </w:r>
      <w:r>
        <w:rPr>
          <w:rFonts w:hAnsi="Times New Roman" w:cs="Times New Roman"/>
          <w:color w:val="000000"/>
          <w:sz w:val="24"/>
          <w:szCs w:val="24"/>
        </w:rPr>
        <w:t>20</w:t>
      </w:r>
      <w:r>
        <w:rPr>
          <w:rFonts w:hAnsi="Times New Roman" w:cs="Times New Roman"/>
          <w:color w:val="000000"/>
          <w:sz w:val="24"/>
          <w:szCs w:val="24"/>
        </w:rPr>
        <w:t xml:space="preserve"> и </w:t>
      </w:r>
      <w:r>
        <w:rPr>
          <w:rFonts w:hAnsi="Times New Roman" w:cs="Times New Roman"/>
          <w:color w:val="000000"/>
          <w:sz w:val="24"/>
          <w:szCs w:val="24"/>
        </w:rPr>
        <w:t>23</w:t>
      </w:r>
      <w:r>
        <w:rPr>
          <w:rFonts w:hAnsi="Times New Roman" w:cs="Times New Roman"/>
          <w:color w:val="000000"/>
          <w:sz w:val="24"/>
          <w:szCs w:val="24"/>
        </w:rPr>
        <w:t xml:space="preserve"> Закона от 10.12.1995 № 196-ФЗ «О безопасности дорожного движения»</w:t>
      </w:r>
    </w:p>
    <w:p>
      <w:pPr>
        <w:spacing w:line="240" w:lineRule="auto"/>
        <w:rPr>
          <w:rFonts w:hAnsi="Times New Roman" w:cs="Times New Roman"/>
          <w:color w:val="000000"/>
          <w:sz w:val="24"/>
          <w:szCs w:val="24"/>
        </w:rPr>
      </w:pPr>
      <w:r>
        <w:rPr>
          <w:rFonts w:hAnsi="Times New Roman" w:cs="Times New Roman"/>
          <w:b/>
          <w:bCs/>
          <w:color w:val="000000"/>
          <w:sz w:val="24"/>
          <w:szCs w:val="24"/>
        </w:rPr>
        <w:t>ПРИКАЗЫВАЮ:</w:t>
      </w:r>
    </w:p>
    <w:p>
      <w:pPr>
        <w:spacing w:line="240" w:lineRule="auto"/>
        <w:rPr>
          <w:rFonts w:hAnsi="Times New Roman" w:cs="Times New Roman"/>
          <w:color w:val="000000"/>
          <w:sz w:val="24"/>
          <w:szCs w:val="24"/>
        </w:rPr>
      </w:pPr>
      <w:r>
        <w:rPr>
          <w:rFonts w:hAnsi="Times New Roman" w:cs="Times New Roman"/>
          <w:color w:val="000000"/>
          <w:sz w:val="24"/>
          <w:szCs w:val="24"/>
        </w:rPr>
        <w:t>1. Утвердить и вести в действие Положение об организации предрейсовых медицинских осмотров водителей автотранспортных средств (приложение № 1).</w:t>
      </w:r>
    </w:p>
    <w:p>
      <w:pPr>
        <w:spacing w:line="240" w:lineRule="auto"/>
        <w:rPr>
          <w:rFonts w:hAnsi="Times New Roman" w:cs="Times New Roman"/>
          <w:color w:val="000000"/>
          <w:sz w:val="24"/>
          <w:szCs w:val="24"/>
        </w:rPr>
      </w:pPr>
      <w:r>
        <w:rPr>
          <w:rFonts w:hAnsi="Times New Roman" w:cs="Times New Roman"/>
          <w:color w:val="000000"/>
          <w:sz w:val="24"/>
          <w:szCs w:val="24"/>
        </w:rPr>
        <w:t>2. Ответственному за БДД, </w:t>
      </w:r>
      <w:r>
        <w:rPr>
          <w:rFonts w:hAnsi="Times New Roman" w:cs="Times New Roman"/>
          <w:color w:val="000000"/>
          <w:sz w:val="24"/>
          <w:szCs w:val="24"/>
        </w:rPr>
        <w:t>_____________________________________________</w:t>
      </w:r>
      <w:r>
        <w:rPr>
          <w:rFonts w:hAnsi="Times New Roman" w:cs="Times New Roman"/>
          <w:color w:val="000000"/>
          <w:sz w:val="24"/>
          <w:szCs w:val="24"/>
        </w:rPr>
        <w:t>при организации проведения предсменных, предрейсовых, послесменных‚ послерейсовых медицинских осмотров, руководствоваться утвержденным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3. Руководителям структурных подразделений до </w:t>
      </w:r>
      <w:r>
        <w:rPr>
          <w:rFonts w:hAnsi="Times New Roman" w:cs="Times New Roman"/>
          <w:color w:val="000000"/>
          <w:sz w:val="24"/>
          <w:szCs w:val="24"/>
        </w:rPr>
        <w:t>____________</w:t>
      </w:r>
      <w:r>
        <w:rPr>
          <w:rFonts w:hAnsi="Times New Roman" w:cs="Times New Roman"/>
          <w:color w:val="000000"/>
          <w:sz w:val="24"/>
          <w:szCs w:val="24"/>
        </w:rPr>
        <w:t>. в установленном порядке обеспечить ознакомление работников с Положением об организации предрейсовых медицинских осмотров водителей автотранспортных средств, для которых исполнение требований данного положения обязательно.</w:t>
      </w:r>
    </w:p>
    <w:p>
      <w:pPr>
        <w:spacing w:line="240" w:lineRule="auto"/>
        <w:rPr>
          <w:rFonts w:hAnsi="Times New Roman" w:cs="Times New Roman"/>
          <w:color w:val="000000"/>
          <w:sz w:val="24"/>
          <w:szCs w:val="24"/>
        </w:rPr>
      </w:pPr>
      <w:r>
        <w:rPr>
          <w:rFonts w:hAnsi="Times New Roman" w:cs="Times New Roman"/>
          <w:color w:val="000000"/>
          <w:sz w:val="24"/>
          <w:szCs w:val="24"/>
        </w:rPr>
        <w:t>4. Контроль за исполнением приказа оставляю за собой.</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Директор</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w:t>
            </w:r>
          </w:p>
        </w:tc>
        <w:tc>
          <w:tcPr>
            <w:tcW w:w="0" w:type="auto"/>
            <w:vMerge w:val="restart"/>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(подпись)</w:t>
            </w:r>
          </w:p>
        </w:tc>
        <w:tc>
          <w:tcPr>
            <w:tcW w:w="0" w:type="auto"/>
            <w:vMerge/>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(Ф. И. О.)</w:t>
            </w:r>
          </w:p>
        </w:tc>
      </w:tr>
    </w:tbl>
    <w:tbl>
      <w:tblPr>
        <w:tblW w:w="0" w:type="auto"/>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 приказом ознакомлен:</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 </w:t>
      </w:r>
      <w:r>
        <w:rPr>
          <w:rFonts w:hAnsi="Times New Roman" w:cs="Times New Roman"/>
          <w:color w:val="000000"/>
          <w:sz w:val="24"/>
          <w:szCs w:val="24"/>
        </w:rPr>
        <w:t>_</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к приказу от </w:t>
      </w:r>
      <w:r>
        <w:rPr>
          <w:rFonts w:hAnsi="Times New Roman" w:cs="Times New Roman"/>
          <w:color w:val="000000"/>
          <w:sz w:val="24"/>
          <w:szCs w:val="24"/>
        </w:rPr>
        <w:t>__________</w:t>
      </w:r>
      <w:r>
        <w:rPr>
          <w:rFonts w:hAnsi="Times New Roman" w:cs="Times New Roman"/>
          <w:color w:val="000000"/>
          <w:sz w:val="24"/>
          <w:szCs w:val="24"/>
        </w:rPr>
        <w:t xml:space="preserve"> № </w:t>
      </w:r>
      <w:r>
        <w:rPr>
          <w:rFonts w:hAnsi="Times New Roman" w:cs="Times New Roman"/>
          <w:color w:val="000000"/>
          <w:sz w:val="24"/>
          <w:szCs w:val="24"/>
        </w:rPr>
        <w:t>__</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 об организации предрейсовых медицинских осмотров водителей автотранспортных средств</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1. Общие требования </w:t>
      </w:r>
    </w:p>
    <w:p>
      <w:pPr>
        <w:spacing w:line="240" w:lineRule="auto"/>
        <w:rPr>
          <w:rFonts w:hAnsi="Times New Roman" w:cs="Times New Roman"/>
          <w:color w:val="000000"/>
          <w:sz w:val="24"/>
          <w:szCs w:val="24"/>
        </w:rPr>
      </w:pPr>
      <w:r>
        <w:rPr>
          <w:rFonts w:hAnsi="Times New Roman" w:cs="Times New Roman"/>
          <w:color w:val="000000"/>
          <w:sz w:val="24"/>
          <w:szCs w:val="24"/>
        </w:rPr>
        <w:t>1.1. Предсменные, предрейсовые медицинские осмотры проводятся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Медицинские осмотры в течение рабочего дня (смены) проводятся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Послесменные, послерейсовые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1.2. Обязательные предрейсовые медицинские осмотры проводятся в течение всего времени работы лица в качестве водителя транспортного средства. 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 Обязательные медицинские осмотры в течение рабочего дня (смены) проводятся в течение всего времени работы лица в качестве водителя транспортного средства при необходимости по решению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1.3. Предсменные, предрейсовые, послесменные, послерейсовые медицинские осмотры, медицинские осмотры в течение рабочего дня (смены) проводятся в том числе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отдельных категорий работников в случаях, установленных </w:t>
      </w:r>
      <w:r>
        <w:rPr>
          <w:rFonts w:hAnsi="Times New Roman" w:cs="Times New Roman"/>
          <w:color w:val="000000"/>
          <w:sz w:val="24"/>
          <w:szCs w:val="24"/>
        </w:rPr>
        <w:t>Трудовым кодексом Российской Федерации</w:t>
      </w:r>
      <w:r>
        <w:rPr>
          <w:rFonts w:hAnsi="Times New Roman" w:cs="Times New Roman"/>
          <w:color w:val="000000"/>
          <w:sz w:val="24"/>
          <w:szCs w:val="24"/>
        </w:rPr>
        <w:t>, другими федеральными законами и иными нормативными правовыми актами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1.4. Предсменные, предрейсовые, послесменные, послерейсовые медицинские осмотры, медицинские осмотры в течение рабочего дня (смены) проводятся, в том числе с учетом особенностей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установленных </w:t>
      </w:r>
      <w:r>
        <w:rPr>
          <w:rFonts w:hAnsi="Times New Roman" w:cs="Times New Roman"/>
          <w:color w:val="000000"/>
          <w:sz w:val="24"/>
          <w:szCs w:val="24"/>
        </w:rPr>
        <w:t>постановлением Правительства Российской Федерации от 30 мая 2023 г. N 866</w:t>
      </w:r>
      <w:r>
        <w:rPr>
          <w:rFonts w:hAnsi="Times New Roman" w:cs="Times New Roman"/>
          <w:color w:val="000000"/>
          <w:sz w:val="24"/>
          <w:szCs w:val="24"/>
        </w:rPr>
        <w:t xml:space="preserve">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p>
    <w:p>
      <w:pPr>
        <w:spacing w:line="240" w:lineRule="auto"/>
        <w:rPr>
          <w:rFonts w:hAnsi="Times New Roman" w:cs="Times New Roman"/>
          <w:color w:val="000000"/>
          <w:sz w:val="24"/>
          <w:szCs w:val="24"/>
        </w:rPr>
      </w:pPr>
      <w:r>
        <w:rPr>
          <w:rFonts w:hAnsi="Times New Roman" w:cs="Times New Roman"/>
          <w:color w:val="000000"/>
          <w:sz w:val="24"/>
          <w:szCs w:val="24"/>
        </w:rPr>
        <w:t>1.5. Предсменные, предрейсовые, послесменные, послерейсовые медицинские осмотры, медицинские осмотры в течение рабочего дня (смены) проводятся медицинскими работниками, имеющими высшее и (или) среднее профессиональное медицинское образование, медицинской организации или иной организации, осуществляющей медицинскую деятельность, в том числе медицинским работником, состоящим в штате работодателя (далее соответственно - медицинский работник, медицинская организация), при наличии лицензии на осуществление медицинской деятельности, предусматривающей выполнение работ (услуг) по медицинским осмотрам (предсменным, предрейсовым, послесменным, послерейсовым).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1.6. Медицинские работники, проводящие предсменные, предрейсовые, послесменные, послерейсовые медицинские осмотры, медицинские осмотры в течение рабочего дня (смены) с использованием медицинских изделий, должны соответствовать требованиям, предусмотренным </w:t>
      </w:r>
      <w:r>
        <w:rPr>
          <w:rFonts w:hAnsi="Times New Roman" w:cs="Times New Roman"/>
          <w:color w:val="000000"/>
          <w:sz w:val="24"/>
          <w:szCs w:val="24"/>
        </w:rPr>
        <w:t>постановлением Правительства Российской Федерации от 30 мая 2023 г. N 866</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1.7. При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применяются медицинские изделия, соответствующие требованиям, установленным Особенностями проведения медицинских осмотров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1.8. Допускается проведение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за исключением лиц, занятых на работах, связанных с организованной перевозкой групп детей или перевозкой опасных грузов, а также лиц, занятых на работах, связанных с регулярной перевозкой пассажиров в междугороднем сообщении по маршрутам, протяженность которых составляет 300 километров и более.</w:t>
      </w:r>
    </w:p>
    <w:p>
      <w:pPr>
        <w:spacing w:line="240" w:lineRule="auto"/>
        <w:rPr>
          <w:rFonts w:hAnsi="Times New Roman" w:cs="Times New Roman"/>
          <w:color w:val="000000"/>
          <w:sz w:val="24"/>
          <w:szCs w:val="24"/>
        </w:rPr>
      </w:pPr>
      <w:r>
        <w:rPr>
          <w:rFonts w:hAnsi="Times New Roman" w:cs="Times New Roman"/>
          <w:color w:val="000000"/>
          <w:sz w:val="24"/>
          <w:szCs w:val="24"/>
        </w:rPr>
        <w:t>Решение о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принимается работодателем.</w:t>
      </w:r>
    </w:p>
    <w:p>
      <w:pPr>
        <w:spacing w:line="240" w:lineRule="auto"/>
        <w:rPr>
          <w:rFonts w:hAnsi="Times New Roman" w:cs="Times New Roman"/>
          <w:color w:val="000000"/>
          <w:sz w:val="24"/>
          <w:szCs w:val="24"/>
        </w:rPr>
      </w:pPr>
      <w:r>
        <w:rPr>
          <w:rFonts w:hAnsi="Times New Roman" w:cs="Times New Roman"/>
          <w:color w:val="000000"/>
          <w:sz w:val="24"/>
          <w:szCs w:val="24"/>
        </w:rPr>
        <w:t>1.9. Организация проведения предсменных, предрейсовых, послесменных, послерейсовых медицинских осмотров, медицинских осмотров в течение рабочего дня (смены) возлагается на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При проведении предсменных, предрейсовых, послесменных, послерейсовых медицинских осмотров, медицинских осмотров в течение рабочего дня (смены) медицинской организацией обеспечивается идентификация личности работника посредством контроля его документов, удостоверяющих личность.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При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медицинской организацией, работодателем должна быть обеспечена идентификация личности работника, проходящего медицинский осмотр с использованием медицинских изделий, в соответствии с требованиями, установленными </w:t>
      </w:r>
      <w:r>
        <w:rPr>
          <w:rFonts w:hAnsi="Times New Roman" w:cs="Times New Roman"/>
          <w:color w:val="000000"/>
          <w:sz w:val="24"/>
          <w:szCs w:val="24"/>
        </w:rPr>
        <w:t>постановлением Правительства Российской Федерации N 866</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1.10. При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 (далее - химико-токсикологическое исследование). Химико-токсикологическое исследование проводится в соответствии с требованиями, установленными Особенностями проведения медицинских осмотров с использованием медицинских изделий.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2. Порядок проведения предсменных, предрейсовых, послесменных, послерейсовых медицинских осмотров, медицинских осмотров в течение рабочего дня (смены) </w:t>
      </w:r>
    </w:p>
    <w:p>
      <w:pPr>
        <w:spacing w:line="240" w:lineRule="auto"/>
        <w:rPr>
          <w:rFonts w:hAnsi="Times New Roman" w:cs="Times New Roman"/>
          <w:color w:val="000000"/>
          <w:sz w:val="24"/>
          <w:szCs w:val="24"/>
        </w:rPr>
      </w:pPr>
      <w:r>
        <w:rPr>
          <w:rFonts w:hAnsi="Times New Roman" w:cs="Times New Roman"/>
          <w:color w:val="000000"/>
          <w:sz w:val="24"/>
          <w:szCs w:val="24"/>
        </w:rPr>
        <w:t>2.1. Предсменные, предрейсовые, послесменные, послерейсовые медицинские осмотры, медицинские осмотры в течение рабочего дня (смены) проводятся в отношении работников в следующем объеме:</w:t>
      </w:r>
    </w:p>
    <w:p>
      <w:pPr>
        <w:spacing w:line="240" w:lineRule="auto"/>
        <w:rPr>
          <w:rFonts w:hAnsi="Times New Roman" w:cs="Times New Roman"/>
          <w:color w:val="000000"/>
          <w:sz w:val="24"/>
          <w:szCs w:val="24"/>
        </w:rPr>
      </w:pPr>
      <w:r>
        <w:rPr>
          <w:rFonts w:hAnsi="Times New Roman" w:cs="Times New Roman"/>
          <w:color w:val="000000"/>
          <w:sz w:val="24"/>
          <w:szCs w:val="24"/>
        </w:rP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2) общая термометрия;</w:t>
      </w:r>
    </w:p>
    <w:p>
      <w:pPr>
        <w:spacing w:line="240" w:lineRule="auto"/>
        <w:rPr>
          <w:rFonts w:hAnsi="Times New Roman" w:cs="Times New Roman"/>
          <w:color w:val="000000"/>
          <w:sz w:val="24"/>
          <w:szCs w:val="24"/>
        </w:rPr>
      </w:pPr>
      <w:r>
        <w:rPr>
          <w:rFonts w:hAnsi="Times New Roman" w:cs="Times New Roman"/>
          <w:color w:val="000000"/>
          <w:sz w:val="24"/>
          <w:szCs w:val="24"/>
        </w:rPr>
        <w:t>3) измерение артериального давления на периферических артериях и исследование пульса;</w:t>
      </w:r>
    </w:p>
    <w:p>
      <w:pPr>
        <w:spacing w:line="240" w:lineRule="auto"/>
        <w:rPr>
          <w:rFonts w:hAnsi="Times New Roman" w:cs="Times New Roman"/>
          <w:color w:val="000000"/>
          <w:sz w:val="24"/>
          <w:szCs w:val="24"/>
        </w:rPr>
      </w:pPr>
      <w:r>
        <w:rPr>
          <w:rFonts w:hAnsi="Times New Roman" w:cs="Times New Roman"/>
          <w:color w:val="000000"/>
          <w:sz w:val="24"/>
          <w:szCs w:val="24"/>
        </w:rPr>
        <w:t>4) количественное определение алкоголя в выдыхаемом воздухе;</w:t>
      </w:r>
    </w:p>
    <w:p>
      <w:pPr>
        <w:spacing w:line="240" w:lineRule="auto"/>
        <w:rPr>
          <w:rFonts w:hAnsi="Times New Roman" w:cs="Times New Roman"/>
          <w:color w:val="000000"/>
          <w:sz w:val="24"/>
          <w:szCs w:val="24"/>
        </w:rPr>
      </w:pPr>
      <w:r>
        <w:rPr>
          <w:rFonts w:hAnsi="Times New Roman" w:cs="Times New Roman"/>
          <w:color w:val="000000"/>
          <w:sz w:val="24"/>
          <w:szCs w:val="24"/>
        </w:rPr>
        <w:t>5) определение наличия психоактивных веществ в моче.</w:t>
      </w:r>
    </w:p>
    <w:p>
      <w:pPr>
        <w:spacing w:line="240" w:lineRule="auto"/>
        <w:rPr>
          <w:rFonts w:hAnsi="Times New Roman" w:cs="Times New Roman"/>
          <w:color w:val="000000"/>
          <w:sz w:val="24"/>
          <w:szCs w:val="24"/>
        </w:rPr>
      </w:pPr>
      <w:r>
        <w:rPr>
          <w:rFonts w:hAnsi="Times New Roman" w:cs="Times New Roman"/>
          <w:color w:val="000000"/>
          <w:sz w:val="24"/>
          <w:szCs w:val="24"/>
        </w:rPr>
        <w:t>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w:t>
      </w:r>
    </w:p>
    <w:p>
      <w:pPr>
        <w:spacing w:line="240" w:lineRule="auto"/>
        <w:rPr>
          <w:rFonts w:hAnsi="Times New Roman" w:cs="Times New Roman"/>
          <w:color w:val="000000"/>
          <w:sz w:val="24"/>
          <w:szCs w:val="24"/>
        </w:rPr>
      </w:pPr>
      <w:r>
        <w:rPr>
          <w:rFonts w:hAnsi="Times New Roman" w:cs="Times New Roman"/>
          <w:color w:val="000000"/>
          <w:sz w:val="24"/>
          <w:szCs w:val="24"/>
        </w:rPr>
        <w:t>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p>
    <w:p>
      <w:pPr>
        <w:spacing w:line="240" w:lineRule="auto"/>
        <w:rPr>
          <w:rFonts w:hAnsi="Times New Roman" w:cs="Times New Roman"/>
          <w:color w:val="000000"/>
          <w:sz w:val="24"/>
          <w:szCs w:val="24"/>
        </w:rPr>
      </w:pPr>
      <w:r>
        <w:rPr>
          <w:rFonts w:hAnsi="Times New Roman" w:cs="Times New Roman"/>
          <w:color w:val="000000"/>
          <w:sz w:val="24"/>
          <w:szCs w:val="24"/>
        </w:rPr>
        <w:t>2.2. Определение наличия психоактивных веществ в моче проводится при наличии признаков опьянения и отрицательных результатах исследования выдыхаемого воздуха на алкоголь, за исключением случаев проведения медицинского осмотра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 Отбор мочи для определения наличия в ней психоактивных веществ осуществляется в соответствии с </w:t>
      </w:r>
      <w:r>
        <w:rPr>
          <w:rFonts w:hAnsi="Times New Roman" w:cs="Times New Roman"/>
          <w:color w:val="000000"/>
          <w:sz w:val="24"/>
          <w:szCs w:val="24"/>
        </w:rPr>
        <w:t>приказом Министерства здравоохранения и социального развития Российской Федерации от 27 января 2006 г. N 40</w:t>
      </w:r>
      <w:r>
        <w:rPr>
          <w:rFonts w:hAnsi="Times New Roman" w:cs="Times New Roman"/>
          <w:color w:val="000000"/>
          <w:sz w:val="24"/>
          <w:szCs w:val="24"/>
        </w:rPr>
        <w:t xml:space="preserve">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 Показатели о состоянии здоровья осматриваемого по результатам исследований при прохождении медицинского осмотра с использованием медицинского изделия передаются с использованием указанного медицинского изделия медицинскому работнику в соответствии с </w:t>
      </w:r>
      <w:r>
        <w:rPr>
          <w:rFonts w:hAnsi="Times New Roman" w:cs="Times New Roman"/>
          <w:color w:val="000000"/>
          <w:sz w:val="24"/>
          <w:szCs w:val="24"/>
        </w:rPr>
        <w:t>постановлением Правительства Российской Федерации N 866</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2.5. 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работодателя (его уполномоченного представителя). Указанная информация вносится медицинским работником в журнал.</w:t>
      </w:r>
    </w:p>
    <w:p>
      <w:pPr>
        <w:spacing w:line="240" w:lineRule="auto"/>
        <w:rPr>
          <w:rFonts w:hAnsi="Times New Roman" w:cs="Times New Roman"/>
          <w:color w:val="000000"/>
          <w:sz w:val="24"/>
          <w:szCs w:val="24"/>
        </w:rPr>
      </w:pPr>
      <w:r>
        <w:rPr>
          <w:rFonts w:hAnsi="Times New Roman" w:cs="Times New Roman"/>
          <w:color w:val="000000"/>
          <w:sz w:val="24"/>
          <w:szCs w:val="24"/>
        </w:rPr>
        <w:t>2.6. Медицинским работником по результатам медицинского осмотра принимается решение о вынесении медицинского заключения только в случае прохождения осматриваемым медицинского осмотра в полном объеме: 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 2) общая термометрия; 3) измерение артериального давления на периферических артериях и исследование пульса; 4) количественное определение алкоголя в выдыхаемом воздухе; 5) определение наличия психоактивных веществ в моче.</w:t>
      </w:r>
    </w:p>
    <w:p>
      <w:pPr>
        <w:spacing w:line="240" w:lineRule="auto"/>
        <w:rPr>
          <w:rFonts w:hAnsi="Times New Roman" w:cs="Times New Roman"/>
          <w:color w:val="000000"/>
          <w:sz w:val="24"/>
          <w:szCs w:val="24"/>
        </w:rPr>
      </w:pPr>
      <w:r>
        <w:rPr>
          <w:rFonts w:hAnsi="Times New Roman" w:cs="Times New Roman"/>
          <w:color w:val="000000"/>
          <w:sz w:val="24"/>
          <w:szCs w:val="24"/>
        </w:rPr>
        <w:t>2.7. По результатам прохождения осматриваемым предсменного, предрейсового медицинского осмотра медицинским работником выносится медицинское заключение:</w:t>
      </w:r>
    </w:p>
    <w:p>
      <w:pPr>
        <w:spacing w:line="240" w:lineRule="auto"/>
        <w:rPr>
          <w:rFonts w:hAnsi="Times New Roman" w:cs="Times New Roman"/>
          <w:color w:val="000000"/>
          <w:sz w:val="24"/>
          <w:szCs w:val="24"/>
        </w:rPr>
      </w:pPr>
      <w:r>
        <w:rPr>
          <w:rFonts w:hAnsi="Times New Roman" w:cs="Times New Roman"/>
          <w:color w:val="000000"/>
          <w:sz w:val="24"/>
          <w:szCs w:val="24"/>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pPr>
        <w:spacing w:line="240" w:lineRule="auto"/>
        <w:rPr>
          <w:rFonts w:hAnsi="Times New Roman" w:cs="Times New Roman"/>
          <w:color w:val="000000"/>
          <w:sz w:val="24"/>
          <w:szCs w:val="24"/>
        </w:rPr>
      </w:pPr>
      <w:r>
        <w:rPr>
          <w:rFonts w:hAnsi="Times New Roman" w:cs="Times New Roman"/>
          <w:color w:val="000000"/>
          <w:sz w:val="24"/>
          <w:szCs w:val="24"/>
        </w:rPr>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2.8. По результатам прохождения осматриваемым медицинского осмотра в течение рабочего дня (смены), послесменного, послерейсового медицинского осмотра медицинским работником выносится медицинское заключение:</w:t>
      </w:r>
    </w:p>
    <w:p>
      <w:pPr>
        <w:spacing w:line="240" w:lineRule="auto"/>
        <w:rPr>
          <w:rFonts w:hAnsi="Times New Roman" w:cs="Times New Roman"/>
          <w:color w:val="000000"/>
          <w:sz w:val="24"/>
          <w:szCs w:val="24"/>
        </w:rPr>
      </w:pPr>
      <w:r>
        <w:rPr>
          <w:rFonts w:hAnsi="Times New Roman" w:cs="Times New Roman"/>
          <w:color w:val="000000"/>
          <w:sz w:val="24"/>
          <w:szCs w:val="24"/>
        </w:rPr>
        <w:t>1) о наличии признаков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(с указанием таких признаков);</w:t>
      </w:r>
    </w:p>
    <w:p>
      <w:pPr>
        <w:spacing w:line="240" w:lineRule="auto"/>
        <w:rPr>
          <w:rFonts w:hAnsi="Times New Roman" w:cs="Times New Roman"/>
          <w:color w:val="000000"/>
          <w:sz w:val="24"/>
          <w:szCs w:val="24"/>
        </w:rPr>
      </w:pPr>
      <w:r>
        <w:rPr>
          <w:rFonts w:hAnsi="Times New Roman" w:cs="Times New Roman"/>
          <w:color w:val="000000"/>
          <w:sz w:val="24"/>
          <w:szCs w:val="24"/>
        </w:rPr>
        <w:t>2) об отсутствии признаков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2.9. Медицинские заключения фиксируются в журнале регистрации предрейсовых, предсменных медицинских осмотров и журнале регистрации медицинских осмотров в течение рабочего дня (смены), послесменных, послерейсовых медицинских осмотров (далее соответственно - Журналы, соответствующий журнал) 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При проведении медицинских осмотров с использованием медицинских изделий работодателем в случае проведения медицинского осмотра медицинским работником, состоящим в штате работодателя, или медицинской организацией, в случае проведения осмотра медицинским работником медицинской организации, обеспечивается хранение не менее 30 календарных дней информации о результатах проведенных измерений с использованием медицинского изделия, а также результатах медицинского осмотра.</w:t>
      </w:r>
    </w:p>
    <w:p>
      <w:pPr>
        <w:spacing w:line="240" w:lineRule="auto"/>
        <w:rPr>
          <w:rFonts w:hAnsi="Times New Roman" w:cs="Times New Roman"/>
          <w:color w:val="000000"/>
          <w:sz w:val="24"/>
          <w:szCs w:val="24"/>
        </w:rPr>
      </w:pPr>
      <w:r>
        <w:rPr>
          <w:rFonts w:hAnsi="Times New Roman" w:cs="Times New Roman"/>
          <w:color w:val="000000"/>
          <w:sz w:val="24"/>
          <w:szCs w:val="24"/>
        </w:rPr>
        <w:t>2.10. Результаты проведенных медицинских осмотров вносятся в Журналы, в которых указывается следующая информация об осматриваемом:</w:t>
      </w:r>
    </w:p>
    <w:p>
      <w:pPr>
        <w:spacing w:line="240" w:lineRule="auto"/>
        <w:rPr>
          <w:rFonts w:hAnsi="Times New Roman" w:cs="Times New Roman"/>
          <w:color w:val="000000"/>
          <w:sz w:val="24"/>
          <w:szCs w:val="24"/>
        </w:rPr>
      </w:pPr>
      <w:r>
        <w:rPr>
          <w:rFonts w:hAnsi="Times New Roman" w:cs="Times New Roman"/>
          <w:color w:val="000000"/>
          <w:sz w:val="24"/>
          <w:szCs w:val="24"/>
        </w:rPr>
        <w:t>1) дата и время проведения медицинского осмотра;</w:t>
      </w:r>
    </w:p>
    <w:p>
      <w:pPr>
        <w:spacing w:line="240" w:lineRule="auto"/>
        <w:rPr>
          <w:rFonts w:hAnsi="Times New Roman" w:cs="Times New Roman"/>
          <w:color w:val="000000"/>
          <w:sz w:val="24"/>
          <w:szCs w:val="24"/>
        </w:rPr>
      </w:pPr>
      <w:r>
        <w:rPr>
          <w:rFonts w:hAnsi="Times New Roman" w:cs="Times New Roman"/>
          <w:color w:val="000000"/>
          <w:sz w:val="24"/>
          <w:szCs w:val="24"/>
        </w:rPr>
        <w:t>2) фамилия, имя, отчество (при наличии)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3) пол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4) дата рождения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5) результаты исследований;</w:t>
      </w:r>
    </w:p>
    <w:p>
      <w:pPr>
        <w:spacing w:line="240" w:lineRule="auto"/>
        <w:rPr>
          <w:rFonts w:hAnsi="Times New Roman" w:cs="Times New Roman"/>
          <w:color w:val="000000"/>
          <w:sz w:val="24"/>
          <w:szCs w:val="24"/>
        </w:rPr>
      </w:pPr>
      <w:r>
        <w:rPr>
          <w:rFonts w:hAnsi="Times New Roman" w:cs="Times New Roman"/>
          <w:color w:val="000000"/>
          <w:sz w:val="24"/>
          <w:szCs w:val="24"/>
        </w:rPr>
        <w:t>-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 общая термометрия;</w:t>
      </w:r>
    </w:p>
    <w:p>
      <w:pPr>
        <w:spacing w:line="240" w:lineRule="auto"/>
        <w:rPr>
          <w:rFonts w:hAnsi="Times New Roman" w:cs="Times New Roman"/>
          <w:color w:val="000000"/>
          <w:sz w:val="24"/>
          <w:szCs w:val="24"/>
        </w:rPr>
      </w:pPr>
      <w:r>
        <w:rPr>
          <w:rFonts w:hAnsi="Times New Roman" w:cs="Times New Roman"/>
          <w:color w:val="000000"/>
          <w:sz w:val="24"/>
          <w:szCs w:val="24"/>
        </w:rPr>
        <w:t>- измерение артериального давления на периферических артериях и исследование пульса;</w:t>
      </w:r>
    </w:p>
    <w:p>
      <w:pPr>
        <w:spacing w:line="240" w:lineRule="auto"/>
        <w:rPr>
          <w:rFonts w:hAnsi="Times New Roman" w:cs="Times New Roman"/>
          <w:color w:val="000000"/>
          <w:sz w:val="24"/>
          <w:szCs w:val="24"/>
        </w:rPr>
      </w:pPr>
      <w:r>
        <w:rPr>
          <w:rFonts w:hAnsi="Times New Roman" w:cs="Times New Roman"/>
          <w:color w:val="000000"/>
          <w:sz w:val="24"/>
          <w:szCs w:val="24"/>
        </w:rPr>
        <w:t>- количественное определение алкоголя в выдыхаемом воздухе;</w:t>
      </w:r>
    </w:p>
    <w:p>
      <w:pPr>
        <w:spacing w:line="240" w:lineRule="auto"/>
        <w:rPr>
          <w:rFonts w:hAnsi="Times New Roman" w:cs="Times New Roman"/>
          <w:color w:val="000000"/>
          <w:sz w:val="24"/>
          <w:szCs w:val="24"/>
        </w:rPr>
      </w:pPr>
      <w:r>
        <w:rPr>
          <w:rFonts w:hAnsi="Times New Roman" w:cs="Times New Roman"/>
          <w:color w:val="000000"/>
          <w:sz w:val="24"/>
          <w:szCs w:val="24"/>
        </w:rPr>
        <w:t>- определение наличия психоактивных веществ в моче;</w:t>
      </w:r>
    </w:p>
    <w:p>
      <w:pPr>
        <w:spacing w:line="240" w:lineRule="auto"/>
        <w:rPr>
          <w:rFonts w:hAnsi="Times New Roman" w:cs="Times New Roman"/>
          <w:color w:val="000000"/>
          <w:sz w:val="24"/>
          <w:szCs w:val="24"/>
        </w:rPr>
      </w:pPr>
      <w:r>
        <w:rPr>
          <w:rFonts w:hAnsi="Times New Roman" w:cs="Times New Roman"/>
          <w:color w:val="000000"/>
          <w:sz w:val="24"/>
          <w:szCs w:val="24"/>
        </w:rPr>
        <w:t>6) заключение о результатах медицинского осмотра;</w:t>
      </w:r>
    </w:p>
    <w:p>
      <w:pPr>
        <w:spacing w:line="240" w:lineRule="auto"/>
        <w:rPr>
          <w:rFonts w:hAnsi="Times New Roman" w:cs="Times New Roman"/>
          <w:color w:val="000000"/>
          <w:sz w:val="24"/>
          <w:szCs w:val="24"/>
        </w:rPr>
      </w:pPr>
      <w:r>
        <w:rPr>
          <w:rFonts w:hAnsi="Times New Roman" w:cs="Times New Roman"/>
          <w:color w:val="000000"/>
          <w:sz w:val="24"/>
          <w:szCs w:val="24"/>
        </w:rPr>
        <w:t>7) подпись медицинского работника, с указанием фамилии, имени и отчества (при наличии) медицинского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8) подпись осматриваемого, проходящего медицинский осмотр.</w:t>
      </w:r>
    </w:p>
    <w:p>
      <w:pPr>
        <w:spacing w:line="240" w:lineRule="auto"/>
        <w:rPr>
          <w:rFonts w:hAnsi="Times New Roman" w:cs="Times New Roman"/>
          <w:color w:val="000000"/>
          <w:sz w:val="24"/>
          <w:szCs w:val="24"/>
        </w:rPr>
      </w:pPr>
      <w:r>
        <w:rPr>
          <w:rFonts w:hAnsi="Times New Roman" w:cs="Times New Roman"/>
          <w:color w:val="000000"/>
          <w:sz w:val="24"/>
          <w:szCs w:val="24"/>
        </w:rPr>
        <w:t>2.11. В случае ведения Журнала на бумажном носителе страницы должны быть прошнурованы, пронумерованы, скреплены печатью медицинской организации (при наличии), на оттиске которой идентифицируется название медицинской организации в соответствии с учредительными документами. Ведение Журналов в форме электронного документа осуществляется с соблюдением требований законодательства Российской Федерации о защите персональных данных. Сведения, внесенные в Журналы, заверяются усиленной квалифицированной электронной подписью медицинского работника, проводившего медицинский осмотр, и простой электронной подписью осматриваемого (если иное не предусмотрено содержанием технической и эксплуатационной документации производителя (изготовителя) медицинского изделия, с использованием которого проводится медицинский осмотр).</w:t>
      </w:r>
    </w:p>
    <w:p>
      <w:pPr>
        <w:spacing w:line="240" w:lineRule="auto"/>
        <w:rPr>
          <w:rFonts w:hAnsi="Times New Roman" w:cs="Times New Roman"/>
          <w:color w:val="000000"/>
          <w:sz w:val="24"/>
          <w:szCs w:val="24"/>
        </w:rPr>
      </w:pPr>
      <w:r>
        <w:rPr>
          <w:rFonts w:hAnsi="Times New Roman" w:cs="Times New Roman"/>
          <w:color w:val="000000"/>
          <w:sz w:val="24"/>
          <w:szCs w:val="24"/>
        </w:rPr>
        <w:t>2.12. По результатам прохождения предсменного, предрейсового медицинского осмотра при вынесении медицинского заключения, в соответствующий журнал вносится запись:</w:t>
      </w:r>
    </w:p>
    <w:p>
      <w:pPr>
        <w:spacing w:line="240" w:lineRule="auto"/>
        <w:rPr>
          <w:rFonts w:hAnsi="Times New Roman" w:cs="Times New Roman"/>
          <w:color w:val="000000"/>
          <w:sz w:val="24"/>
          <w:szCs w:val="24"/>
        </w:rPr>
      </w:pPr>
      <w:r>
        <w:rPr>
          <w:rFonts w:hAnsi="Times New Roman" w:cs="Times New Roman"/>
          <w:color w:val="000000"/>
          <w:sz w:val="24"/>
          <w:szCs w:val="24"/>
        </w:rPr>
        <w:t>"прошел предсменный (предрейсовый) медицинский осмотр, к исполнению трудовых обязанностей допущен" или "прошел предсменный (предрейсовый) медицинский осмотр, к исполнению трудовых обязанностей НЕ допущен" с указанием выявленных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которая заверяется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pPr>
        <w:spacing w:line="240" w:lineRule="auto"/>
        <w:rPr>
          <w:rFonts w:hAnsi="Times New Roman" w:cs="Times New Roman"/>
          <w:color w:val="000000"/>
          <w:sz w:val="24"/>
          <w:szCs w:val="24"/>
        </w:rPr>
      </w:pPr>
      <w:r>
        <w:rPr>
          <w:rFonts w:hAnsi="Times New Roman" w:cs="Times New Roman"/>
          <w:color w:val="000000"/>
          <w:sz w:val="24"/>
          <w:szCs w:val="24"/>
        </w:rPr>
        <w:t>По результатам прохождения медицинского осмотра в течение рабочего дня (смены) при вынесении медицинского заключения в соответствующий журнал вносится запись:</w:t>
      </w:r>
    </w:p>
    <w:p>
      <w:pPr>
        <w:spacing w:line="240" w:lineRule="auto"/>
        <w:rPr>
          <w:rFonts w:hAnsi="Times New Roman" w:cs="Times New Roman"/>
          <w:color w:val="000000"/>
          <w:sz w:val="24"/>
          <w:szCs w:val="24"/>
        </w:rPr>
      </w:pPr>
      <w:r>
        <w:rPr>
          <w:rFonts w:hAnsi="Times New Roman" w:cs="Times New Roman"/>
          <w:color w:val="000000"/>
          <w:sz w:val="24"/>
          <w:szCs w:val="24"/>
        </w:rPr>
        <w:t>"прошел медицинский осмотр в течение рабочего дня (смены)" или "прошел медицинский осмотр в течение рабочего дня (смены), выявлены признаки" с указанием выявленных признаков вредных и (или) опасных производственных факторов рабочей среды и трудового процесса на состояние здоровья, острого профессионального заболевания или отравления, признаков алкогольного, наркотического или иного токсического опьянения, которые заверяются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pPr>
        <w:spacing w:line="240" w:lineRule="auto"/>
        <w:rPr>
          <w:rFonts w:hAnsi="Times New Roman" w:cs="Times New Roman"/>
          <w:color w:val="000000"/>
          <w:sz w:val="24"/>
          <w:szCs w:val="24"/>
        </w:rPr>
      </w:pPr>
      <w:r>
        <w:rPr>
          <w:rFonts w:hAnsi="Times New Roman" w:cs="Times New Roman"/>
          <w:color w:val="000000"/>
          <w:sz w:val="24"/>
          <w:szCs w:val="24"/>
        </w:rPr>
        <w:t>По результатам прохождения послесменного, послерейсового медицинского осмотра при вынесении медицинского заключения в соответствующий журнал вносится запись:</w:t>
      </w:r>
    </w:p>
    <w:p>
      <w:pPr>
        <w:spacing w:line="240" w:lineRule="auto"/>
        <w:rPr>
          <w:rFonts w:hAnsi="Times New Roman" w:cs="Times New Roman"/>
          <w:color w:val="000000"/>
          <w:sz w:val="24"/>
          <w:szCs w:val="24"/>
        </w:rPr>
      </w:pPr>
      <w:r>
        <w:rPr>
          <w:rFonts w:hAnsi="Times New Roman" w:cs="Times New Roman"/>
          <w:color w:val="000000"/>
          <w:sz w:val="24"/>
          <w:szCs w:val="24"/>
        </w:rPr>
        <w:t>"прошел послесменный, послерейсовый медицинский осмотр" или "прошел послесменный, послерейсовый медицинский осмотр, выявлены признаки" с указанием выявленных признаков воздействия вредных и (или) опасных производственных факторов рабочей среды и трудового процесса на состояние здоровья, острого профессионального заболевания или отравления, признаков алкогольного, наркотического или иного токсического опьянения, которые заверяются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pPr>
        <w:spacing w:line="240" w:lineRule="auto"/>
        <w:rPr>
          <w:rFonts w:hAnsi="Times New Roman" w:cs="Times New Roman"/>
          <w:color w:val="000000"/>
          <w:sz w:val="24"/>
          <w:szCs w:val="24"/>
        </w:rPr>
      </w:pPr>
      <w:r>
        <w:rPr>
          <w:rFonts w:hAnsi="Times New Roman" w:cs="Times New Roman"/>
          <w:color w:val="000000"/>
          <w:sz w:val="24"/>
          <w:szCs w:val="24"/>
        </w:rPr>
        <w:t>2.13. Результаты проведенных медицинских осмотров медицинский работник сообщает осматриваемому и работодателю (уполномоченному представителю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2.14. По результатам прохождения медицинского осмотра при вынесении медицинских заключений в путевом листе медицинским работником, проводившим соответствующий медицинский осмотр, проставляются дата, время и результат проведения медицинского осмотра в виде отметки "прошел предсменный (предрейсовый) медицинский осмотр, к исполнению трудовых обязанностей допущен", "прошел послесменный (послерейсовый) медицинский осмотр" или "прошел послесменный (послерейсовый) медицинский осмотр, выявлены признаки" с указанием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и заверяются его собственноручной подписью на бумажном носителе либо усиленной квалифицированной электронной подписью в случае формирования электронного путевого листа с указанием фамилии, имени и отчества (при наличии) медицинского работника, наименования медицинской организации (если медицинский работник состоит в штате медицинской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В случае оформления путевого листа на бумажном носителе и проведения соответствующего медицинского осмотра с использованием медицинских изделий, указанная информация проставляется в путевом листе на бумажном носителе работодателем с указанием фамилии, имени и отчества (при наличии) медицинского работника, наименования медицинской организации и уникального номера квалифицированного сертификата медицинского работника, проводившего соответствующий медицинский осмотр, даты начала и окончания его действия.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 По требованию работодателя сведения о результатах медицинского осмотра, проведенного с использованием медицинских изделий, медицинским работником, находящимся удаленно и проводившим соответствующий медицинский осмотр, направляются работодателю в виде выписки из соответствующего журнала с указанием даты, времени и результата проведения медицинского осмотра, с указанием фамилии, имени и отчества (при наличии) медицинского работника, наименования медицинской организации (если медицинский работник состоит в штате медицинской организации), заверенные усиленной квалифицированной электронной подписью медицинского работника в соответствии с </w:t>
      </w:r>
      <w:r>
        <w:rPr>
          <w:rFonts w:hAnsi="Times New Roman" w:cs="Times New Roman"/>
          <w:color w:val="000000"/>
          <w:sz w:val="24"/>
          <w:szCs w:val="24"/>
        </w:rPr>
        <w:t>постановлением Правительства Российской Федерации от 30 мая 2023 г. N 866</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2.16. В случае выявления медицинским работником по результатам медицинских осмотров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или признаков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осматриваемому медицинским работником выдается справка о выявлении признаков и (или) остаточных явлений.</w:t>
      </w:r>
    </w:p>
    <w:p>
      <w:pPr>
        <w:spacing w:line="240" w:lineRule="auto"/>
        <w:rPr>
          <w:rFonts w:hAnsi="Times New Roman" w:cs="Times New Roman"/>
          <w:color w:val="000000"/>
          <w:sz w:val="24"/>
          <w:szCs w:val="24"/>
        </w:rPr>
      </w:pPr>
      <w:r>
        <w:rPr>
          <w:rFonts w:hAnsi="Times New Roman" w:cs="Times New Roman"/>
          <w:color w:val="000000"/>
          <w:sz w:val="24"/>
          <w:szCs w:val="24"/>
        </w:rPr>
        <w:t>2.17. В справке указываются порядковый номер, дата (число, месяц, год) и время (часы, минуты) проведения соответствующего медицинского осмотра, предварительный диагноз.</w:t>
      </w:r>
    </w:p>
    <w:p>
      <w:pPr>
        <w:spacing w:line="240" w:lineRule="auto"/>
        <w:rPr>
          <w:rFonts w:hAnsi="Times New Roman" w:cs="Times New Roman"/>
          <w:color w:val="000000"/>
          <w:sz w:val="24"/>
          <w:szCs w:val="24"/>
        </w:rPr>
      </w:pPr>
      <w:r>
        <w:rPr>
          <w:rFonts w:hAnsi="Times New Roman" w:cs="Times New Roman"/>
          <w:color w:val="000000"/>
          <w:sz w:val="24"/>
          <w:szCs w:val="24"/>
        </w:rPr>
        <w:t>Справка подписывается медицинским работником, проводившим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формирования справки в форме электронного документа.</w:t>
      </w:r>
    </w:p>
    <w:p>
      <w:pPr>
        <w:spacing w:line="240" w:lineRule="auto"/>
        <w:rPr>
          <w:rFonts w:hAnsi="Times New Roman" w:cs="Times New Roman"/>
          <w:color w:val="000000"/>
          <w:sz w:val="24"/>
          <w:szCs w:val="24"/>
        </w:rPr>
      </w:pPr>
      <w:r>
        <w:rPr>
          <w:rFonts w:hAnsi="Times New Roman" w:cs="Times New Roman"/>
          <w:color w:val="000000"/>
          <w:sz w:val="24"/>
          <w:szCs w:val="24"/>
        </w:rPr>
        <w:t>2.18. Медицинские организации, проводящие соответствующие медицинские осмотры, обеспечивают учет всех выданных справок.</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95d6562b37604ff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