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 приемки электроустановки в эксплуатацию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__________ «__» __________ 20__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Авторского надзора 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Технического надзора заказчика 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Генерального подрядчика 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Субподрядных (монтажных) организаций 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Эксплуатационной организации 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произвели приемку внутренних электромонтажных работ 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и адрес объекта)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Осмотром установлено, что внутренние электромонтажные работы выполнены согласно «Правилам устройства электроустановок» и проекту.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Предъявлены акты: на скрытые работы по устройству электроустановок, монтажу вводно-распределительных устройств, силовых и осветительных электрощитов, проверки прочности приспособлений для крепления светильников; технический отчет по наладке внутренних электромонтажных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произведенного осмотра и испытаний, предъявленные к сдаче электромонтажные системы считать подготовленными к эксплуатации.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ПРЕДСТАВИТЕЛИ: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(подписи, Ф.И.О.)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0df504ee0bb4d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